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63A1E" w:rsidRPr="001C697E" w14:paraId="5A0D5B1C" w14:textId="77777777" w:rsidTr="00FC2D43">
        <w:tc>
          <w:tcPr>
            <w:tcW w:w="4320" w:type="dxa"/>
          </w:tcPr>
          <w:p w14:paraId="1B279F0C" w14:textId="6FA7712E" w:rsidR="00863A1E" w:rsidRPr="002F7E51" w:rsidRDefault="00863A1E" w:rsidP="00863A1E">
            <w:pPr>
              <w:rPr>
                <w:rFonts w:cstheme="minorHAnsi"/>
              </w:rPr>
            </w:pPr>
            <w:r w:rsidRPr="004560DD">
              <w:rPr>
                <w:rFonts w:cstheme="minorHAnsi"/>
                <w:b/>
                <w:bCs/>
              </w:rPr>
              <w:t>Econ 110</w:t>
            </w:r>
            <w:r>
              <w:rPr>
                <w:rFonts w:cstheme="minorHAnsi"/>
                <w:b/>
                <w:bCs/>
              </w:rPr>
              <w:t xml:space="preserve"> Sect. </w:t>
            </w:r>
            <w:r w:rsidR="004C5623">
              <w:rPr>
                <w:rFonts w:cstheme="minorHAnsi"/>
                <w:b/>
                <w:bCs/>
              </w:rPr>
              <w:t>4 (ONLINE)</w:t>
            </w:r>
          </w:p>
        </w:tc>
      </w:tr>
      <w:tr w:rsidR="00863A1E" w:rsidRPr="001C697E" w14:paraId="1435D112" w14:textId="77777777" w:rsidTr="00FC2D43">
        <w:tc>
          <w:tcPr>
            <w:tcW w:w="4320" w:type="dxa"/>
          </w:tcPr>
          <w:p w14:paraId="6F07AAF1" w14:textId="0E275BE0" w:rsidR="00863A1E" w:rsidRPr="002F7E51" w:rsidRDefault="00863A1E" w:rsidP="00863A1E">
            <w:pPr>
              <w:rPr>
                <w:rFonts w:cstheme="minorHAnsi"/>
              </w:rPr>
            </w:pPr>
            <w:r w:rsidRPr="004560DD">
              <w:rPr>
                <w:rFonts w:cstheme="minorHAnsi"/>
                <w:b/>
                <w:bCs/>
              </w:rPr>
              <w:t>Principles of Macroeconomics</w:t>
            </w:r>
          </w:p>
        </w:tc>
      </w:tr>
      <w:tr w:rsidR="00863A1E" w:rsidRPr="001C697E" w14:paraId="31F564AB" w14:textId="77777777" w:rsidTr="00FC2D43">
        <w:tc>
          <w:tcPr>
            <w:tcW w:w="4320" w:type="dxa"/>
          </w:tcPr>
          <w:p w14:paraId="426B85B6" w14:textId="5FDC022F" w:rsidR="00863A1E" w:rsidRPr="002F7E51" w:rsidRDefault="003F0C65" w:rsidP="00863A1E">
            <w:pPr>
              <w:rPr>
                <w:rFonts w:cstheme="minorHAnsi"/>
              </w:rPr>
            </w:pPr>
            <w:r>
              <w:rPr>
                <w:rFonts w:cstheme="minorHAnsi"/>
                <w:b/>
                <w:bCs/>
              </w:rPr>
              <w:t>Spring</w:t>
            </w:r>
            <w:r w:rsidR="00863A1E" w:rsidRPr="004560DD">
              <w:rPr>
                <w:rFonts w:cstheme="minorHAnsi"/>
                <w:b/>
                <w:bCs/>
              </w:rPr>
              <w:t xml:space="preserve"> 202</w:t>
            </w:r>
            <w:r>
              <w:rPr>
                <w:rFonts w:cstheme="minorHAnsi"/>
                <w:b/>
                <w:bCs/>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4C5623" w:rsidRPr="001C697E" w14:paraId="38A7FCD8" w14:textId="77777777" w:rsidTr="000F3624">
        <w:tc>
          <w:tcPr>
            <w:tcW w:w="2605" w:type="dxa"/>
          </w:tcPr>
          <w:p w14:paraId="414AAF55" w14:textId="591B3858" w:rsidR="004C5623" w:rsidRPr="002F7E51" w:rsidRDefault="004C5623" w:rsidP="004C5623">
            <w:pPr>
              <w:rPr>
                <w:rFonts w:cstheme="minorHAnsi"/>
                <w:b/>
              </w:rPr>
            </w:pPr>
            <w:r w:rsidRPr="002F7E51">
              <w:rPr>
                <w:rFonts w:cstheme="minorHAnsi"/>
                <w:b/>
              </w:rPr>
              <w:t xml:space="preserve">Instructor: </w:t>
            </w:r>
          </w:p>
        </w:tc>
        <w:tc>
          <w:tcPr>
            <w:tcW w:w="6364" w:type="dxa"/>
          </w:tcPr>
          <w:p w14:paraId="6935310F" w14:textId="5046B70E" w:rsidR="004C5623" w:rsidRPr="002F7E51" w:rsidRDefault="004C5623" w:rsidP="004C5623">
            <w:pPr>
              <w:rPr>
                <w:rFonts w:cstheme="minorHAnsi"/>
              </w:rPr>
            </w:pPr>
            <w:r>
              <w:rPr>
                <w:rFonts w:cstheme="minorHAnsi"/>
              </w:rPr>
              <w:t>Prof. Hofer, Ph.D.</w:t>
            </w:r>
          </w:p>
        </w:tc>
      </w:tr>
      <w:tr w:rsidR="004C5623" w:rsidRPr="001C697E" w14:paraId="4516D814" w14:textId="77777777" w:rsidTr="000F3624">
        <w:tc>
          <w:tcPr>
            <w:tcW w:w="2605" w:type="dxa"/>
          </w:tcPr>
          <w:p w14:paraId="1F9BAFA1" w14:textId="77777777" w:rsidR="004C5623" w:rsidRPr="002F7E51" w:rsidRDefault="004C5623" w:rsidP="004C5623">
            <w:pPr>
              <w:rPr>
                <w:rFonts w:cstheme="minorHAnsi"/>
                <w:b/>
              </w:rPr>
            </w:pPr>
            <w:r w:rsidRPr="002F7E51">
              <w:rPr>
                <w:rFonts w:cstheme="minorHAnsi"/>
                <w:b/>
              </w:rPr>
              <w:t>Office:</w:t>
            </w:r>
          </w:p>
        </w:tc>
        <w:tc>
          <w:tcPr>
            <w:tcW w:w="6364" w:type="dxa"/>
          </w:tcPr>
          <w:p w14:paraId="32AD8011" w14:textId="3FE96644" w:rsidR="004C5623" w:rsidRPr="002F7E51" w:rsidRDefault="004C5623" w:rsidP="004C5623">
            <w:pPr>
              <w:rPr>
                <w:rFonts w:cstheme="minorHAnsi"/>
              </w:rPr>
            </w:pPr>
            <w:r>
              <w:rPr>
                <w:rFonts w:cstheme="minorHAnsi"/>
              </w:rPr>
              <w:t>CPS 428</w:t>
            </w:r>
          </w:p>
        </w:tc>
      </w:tr>
      <w:tr w:rsidR="004C5623" w:rsidRPr="001C697E" w14:paraId="2B3B5AC1" w14:textId="77777777" w:rsidTr="000F3624">
        <w:tc>
          <w:tcPr>
            <w:tcW w:w="2605" w:type="dxa"/>
          </w:tcPr>
          <w:p w14:paraId="4859426A" w14:textId="1D73B3C1" w:rsidR="004C5623" w:rsidRPr="002F7E51" w:rsidRDefault="004C5623" w:rsidP="004C5623">
            <w:pPr>
              <w:rPr>
                <w:rFonts w:cstheme="minorHAnsi"/>
                <w:b/>
              </w:rPr>
            </w:pPr>
            <w:r>
              <w:rPr>
                <w:rFonts w:cstheme="minorHAnsi"/>
                <w:b/>
              </w:rPr>
              <w:t>Physical Office Hours:</w:t>
            </w:r>
          </w:p>
        </w:tc>
        <w:tc>
          <w:tcPr>
            <w:tcW w:w="6364" w:type="dxa"/>
          </w:tcPr>
          <w:p w14:paraId="2355BCDE" w14:textId="73146023" w:rsidR="004C5623" w:rsidRPr="002F7E51" w:rsidRDefault="009E66FB" w:rsidP="004C5623">
            <w:pPr>
              <w:rPr>
                <w:rFonts w:cstheme="minorHAnsi"/>
              </w:rPr>
            </w:pPr>
            <w:r>
              <w:rPr>
                <w:rFonts w:cstheme="minorHAnsi"/>
              </w:rPr>
              <w:t>None</w:t>
            </w:r>
          </w:p>
        </w:tc>
      </w:tr>
      <w:tr w:rsidR="004C5623" w:rsidRPr="001C697E" w14:paraId="732C93F6" w14:textId="77777777" w:rsidTr="000F3624">
        <w:tc>
          <w:tcPr>
            <w:tcW w:w="2605" w:type="dxa"/>
          </w:tcPr>
          <w:p w14:paraId="186C512F" w14:textId="348F4906" w:rsidR="004C5623" w:rsidRPr="002F7E51" w:rsidRDefault="004C5623" w:rsidP="004C5623">
            <w:pPr>
              <w:rPr>
                <w:rFonts w:cstheme="minorHAnsi"/>
                <w:b/>
              </w:rPr>
            </w:pPr>
            <w:r w:rsidRPr="002F7E51">
              <w:rPr>
                <w:rFonts w:cstheme="minorHAnsi"/>
                <w:b/>
              </w:rPr>
              <w:t>Virtual Office Hours:</w:t>
            </w:r>
          </w:p>
        </w:tc>
        <w:tc>
          <w:tcPr>
            <w:tcW w:w="6364" w:type="dxa"/>
          </w:tcPr>
          <w:p w14:paraId="0E732A5B" w14:textId="6E32D6B4" w:rsidR="004C5623" w:rsidRPr="002F7E51" w:rsidRDefault="004C5623" w:rsidP="004C5623">
            <w:pPr>
              <w:rPr>
                <w:rFonts w:cstheme="minorHAnsi"/>
              </w:rPr>
            </w:pPr>
            <w:r>
              <w:rPr>
                <w:rFonts w:cstheme="minorHAnsi"/>
              </w:rPr>
              <w:t xml:space="preserve">Available </w:t>
            </w:r>
            <w:r w:rsidR="007E5694">
              <w:rPr>
                <w:rFonts w:cstheme="minorHAnsi"/>
              </w:rPr>
              <w:t xml:space="preserve">for Zoom office hours </w:t>
            </w:r>
            <w:r w:rsidR="009E66FB">
              <w:rPr>
                <w:rFonts w:cstheme="minorHAnsi"/>
              </w:rPr>
              <w:t>Mon. through Thurs</w:t>
            </w:r>
            <w:r>
              <w:rPr>
                <w:rFonts w:cstheme="minorHAnsi"/>
              </w:rPr>
              <w:t xml:space="preserve">. by appointment </w:t>
            </w:r>
            <w:r w:rsidR="00325EE4">
              <w:rPr>
                <w:rFonts w:cstheme="minorHAnsi"/>
              </w:rPr>
              <w:t xml:space="preserve">ONLY </w:t>
            </w:r>
            <w:r>
              <w:rPr>
                <w:rFonts w:cstheme="minorHAnsi"/>
              </w:rPr>
              <w:t xml:space="preserve">(via </w:t>
            </w:r>
            <w:r w:rsidR="007E5694">
              <w:rPr>
                <w:rFonts w:cstheme="minorHAnsi"/>
              </w:rPr>
              <w:t>UWSP</w:t>
            </w:r>
            <w:r>
              <w:rPr>
                <w:rFonts w:cstheme="minorHAnsi"/>
              </w:rPr>
              <w:t xml:space="preserve"> email)</w:t>
            </w:r>
          </w:p>
        </w:tc>
      </w:tr>
      <w:tr w:rsidR="004C5623" w:rsidRPr="001C697E" w14:paraId="48F601C7" w14:textId="77777777" w:rsidTr="000F3624">
        <w:tc>
          <w:tcPr>
            <w:tcW w:w="2605" w:type="dxa"/>
          </w:tcPr>
          <w:p w14:paraId="10353955" w14:textId="77777777" w:rsidR="004C5623" w:rsidRPr="002F7E51" w:rsidRDefault="004C5623" w:rsidP="004C5623">
            <w:pPr>
              <w:rPr>
                <w:rFonts w:cstheme="minorHAnsi"/>
                <w:b/>
              </w:rPr>
            </w:pPr>
            <w:r w:rsidRPr="002F7E51">
              <w:rPr>
                <w:rFonts w:cstheme="minorHAnsi"/>
                <w:b/>
              </w:rPr>
              <w:t>Office Telephone:</w:t>
            </w:r>
          </w:p>
        </w:tc>
        <w:tc>
          <w:tcPr>
            <w:tcW w:w="6364" w:type="dxa"/>
          </w:tcPr>
          <w:p w14:paraId="64E53A2F" w14:textId="38D0222A" w:rsidR="004C5623" w:rsidRPr="002F7E51" w:rsidRDefault="004C5623" w:rsidP="004C5623">
            <w:pPr>
              <w:rPr>
                <w:rFonts w:cstheme="minorHAnsi"/>
              </w:rPr>
            </w:pPr>
            <w:r>
              <w:rPr>
                <w:rFonts w:cstheme="minorHAnsi"/>
              </w:rPr>
              <w:t>NA</w:t>
            </w:r>
          </w:p>
        </w:tc>
      </w:tr>
      <w:tr w:rsidR="004C5623" w:rsidRPr="001C697E" w14:paraId="44F94B92" w14:textId="77777777" w:rsidTr="000F3624">
        <w:tc>
          <w:tcPr>
            <w:tcW w:w="2605" w:type="dxa"/>
          </w:tcPr>
          <w:p w14:paraId="20AF0DEE" w14:textId="409E6077" w:rsidR="004C5623" w:rsidRPr="002F7E51" w:rsidRDefault="004C5623" w:rsidP="004C5623">
            <w:pPr>
              <w:rPr>
                <w:rFonts w:cstheme="minorHAnsi"/>
                <w:b/>
              </w:rPr>
            </w:pPr>
            <w:r w:rsidRPr="002F7E51">
              <w:rPr>
                <w:rFonts w:cstheme="minorHAnsi"/>
                <w:b/>
              </w:rPr>
              <w:t>E-mail:</w:t>
            </w:r>
          </w:p>
        </w:tc>
        <w:tc>
          <w:tcPr>
            <w:tcW w:w="6364" w:type="dxa"/>
          </w:tcPr>
          <w:p w14:paraId="76B626BE" w14:textId="043BAD20" w:rsidR="004C5623" w:rsidRPr="002F7E51" w:rsidRDefault="00F45C5F" w:rsidP="004C5623">
            <w:pPr>
              <w:rPr>
                <w:rFonts w:cstheme="minorHAnsi"/>
              </w:rPr>
            </w:pPr>
            <w:hyperlink r:id="rId13" w:history="1">
              <w:r w:rsidR="00C26321" w:rsidRPr="00E77043">
                <w:rPr>
                  <w:rStyle w:val="Hyperlink"/>
                  <w:rFonts w:cstheme="minorHAnsi"/>
                </w:rPr>
                <w:t>thofer@uwsp.edu</w:t>
              </w:r>
            </w:hyperlink>
            <w:r w:rsidR="00C26321">
              <w:rPr>
                <w:rFonts w:cstheme="minorHAnsi"/>
              </w:rPr>
              <w:t xml:space="preserve"> (best way to contact me)</w:t>
            </w:r>
          </w:p>
        </w:tc>
      </w:tr>
      <w:tr w:rsidR="004C5623" w:rsidRPr="001C697E" w14:paraId="025C25E4" w14:textId="77777777" w:rsidTr="000F3624">
        <w:tc>
          <w:tcPr>
            <w:tcW w:w="2605" w:type="dxa"/>
          </w:tcPr>
          <w:p w14:paraId="6D4A5C3A" w14:textId="15201D94" w:rsidR="004C5623" w:rsidRPr="002F7E51" w:rsidRDefault="004C5623" w:rsidP="004C5623">
            <w:pPr>
              <w:rPr>
                <w:rFonts w:cstheme="minorHAnsi"/>
                <w:b/>
              </w:rPr>
            </w:pPr>
            <w:r w:rsidRPr="002F7E51">
              <w:rPr>
                <w:rFonts w:cstheme="minorHAnsi"/>
                <w:b/>
              </w:rPr>
              <w:t>Expected Instructor Response Time</w:t>
            </w:r>
            <w:r>
              <w:rPr>
                <w:rFonts w:cstheme="minorHAnsi"/>
                <w:b/>
              </w:rPr>
              <w:t>:</w:t>
            </w:r>
          </w:p>
        </w:tc>
        <w:tc>
          <w:tcPr>
            <w:tcW w:w="6364" w:type="dxa"/>
          </w:tcPr>
          <w:p w14:paraId="58C11554" w14:textId="0579767E" w:rsidR="004C5623" w:rsidRPr="002F7E51" w:rsidRDefault="004C5623" w:rsidP="004C5623">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4C5623" w:rsidRPr="00325EE4" w14:paraId="51C7EE90" w14:textId="77777777" w:rsidTr="000F3624">
        <w:tc>
          <w:tcPr>
            <w:tcW w:w="2605" w:type="dxa"/>
          </w:tcPr>
          <w:p w14:paraId="20B85671" w14:textId="5E10427E" w:rsidR="004C5623" w:rsidRPr="00325EE4" w:rsidRDefault="004C5623" w:rsidP="004C5623">
            <w:pPr>
              <w:rPr>
                <w:rFonts w:cstheme="minorHAnsi"/>
                <w:b/>
              </w:rPr>
            </w:pPr>
            <w:r w:rsidRPr="00325EE4">
              <w:rPr>
                <w:rFonts w:cstheme="minorHAnsi"/>
                <w:b/>
              </w:rPr>
              <w:t xml:space="preserve">Course Description: </w:t>
            </w:r>
          </w:p>
        </w:tc>
        <w:tc>
          <w:tcPr>
            <w:tcW w:w="6359" w:type="dxa"/>
          </w:tcPr>
          <w:p w14:paraId="5AD8FF53" w14:textId="2B28F051" w:rsidR="004C5623" w:rsidRPr="00325EE4" w:rsidRDefault="004C5623" w:rsidP="004C5623">
            <w:pPr>
              <w:rPr>
                <w:rFonts w:cstheme="minorHAnsi"/>
              </w:rPr>
            </w:pPr>
            <w:r w:rsidRPr="00325EE4">
              <w:rPr>
                <w:rFonts w:cstheme="minorHAnsi"/>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tc>
      </w:tr>
      <w:tr w:rsidR="004C5623" w:rsidRPr="00325EE4" w14:paraId="22D7E0F9" w14:textId="77777777" w:rsidTr="000F3624">
        <w:tc>
          <w:tcPr>
            <w:tcW w:w="2605" w:type="dxa"/>
          </w:tcPr>
          <w:p w14:paraId="7E17FB3A" w14:textId="180B31F6" w:rsidR="004C5623" w:rsidRPr="00325EE4" w:rsidRDefault="004C5623" w:rsidP="004C5623">
            <w:pPr>
              <w:rPr>
                <w:rFonts w:cstheme="minorHAnsi"/>
                <w:b/>
              </w:rPr>
            </w:pPr>
            <w:r w:rsidRPr="00325EE4">
              <w:rPr>
                <w:rFonts w:cstheme="minorHAnsi"/>
                <w:b/>
              </w:rPr>
              <w:t>Credits:</w:t>
            </w:r>
          </w:p>
        </w:tc>
        <w:tc>
          <w:tcPr>
            <w:tcW w:w="6359" w:type="dxa"/>
          </w:tcPr>
          <w:p w14:paraId="790DD601" w14:textId="46C3EFDE" w:rsidR="004C5623" w:rsidRPr="00325EE4" w:rsidRDefault="004C5623" w:rsidP="004C5623">
            <w:pPr>
              <w:rPr>
                <w:rFonts w:cstheme="minorHAnsi"/>
              </w:rPr>
            </w:pPr>
            <w:r w:rsidRPr="00325EE4">
              <w:rPr>
                <w:rFonts w:cstheme="minorHAnsi"/>
              </w:rPr>
              <w:t>3</w:t>
            </w:r>
          </w:p>
        </w:tc>
      </w:tr>
      <w:tr w:rsidR="004C5623" w:rsidRPr="00325EE4" w14:paraId="2E705A97" w14:textId="77777777" w:rsidTr="000F3624">
        <w:tc>
          <w:tcPr>
            <w:tcW w:w="2605" w:type="dxa"/>
          </w:tcPr>
          <w:p w14:paraId="4EDE66A1" w14:textId="0C522A53" w:rsidR="004C5623" w:rsidRPr="00325EE4" w:rsidRDefault="004C5623" w:rsidP="004C5623">
            <w:pPr>
              <w:rPr>
                <w:rFonts w:cstheme="minorHAnsi"/>
                <w:b/>
              </w:rPr>
            </w:pPr>
            <w:r w:rsidRPr="00325EE4">
              <w:rPr>
                <w:rFonts w:cstheme="minorHAnsi"/>
                <w:b/>
              </w:rPr>
              <w:t>Prerequisites:</w:t>
            </w:r>
          </w:p>
        </w:tc>
        <w:tc>
          <w:tcPr>
            <w:tcW w:w="6359" w:type="dxa"/>
          </w:tcPr>
          <w:p w14:paraId="0C2D8C5D" w14:textId="77777777" w:rsidR="004C5623" w:rsidRPr="00325EE4" w:rsidRDefault="004C5623" w:rsidP="004C5623">
            <w:pPr>
              <w:rPr>
                <w:rFonts w:cstheme="minorHAnsi"/>
              </w:rPr>
            </w:pPr>
            <w:r w:rsidRPr="00325EE4">
              <w:rPr>
                <w:rFonts w:cstheme="minorHAnsi"/>
                <w:b/>
              </w:rPr>
              <w:t>Math 95</w:t>
            </w:r>
            <w:r w:rsidRPr="00325EE4">
              <w:rPr>
                <w:rFonts w:cstheme="minorHAnsi"/>
              </w:rPr>
              <w:t xml:space="preserve"> </w:t>
            </w:r>
            <w:r w:rsidRPr="00325EE4">
              <w:rPr>
                <w:rFonts w:cstheme="minorHAnsi"/>
                <w:b/>
              </w:rPr>
              <w:t>College Algebra</w:t>
            </w:r>
            <w:r w:rsidRPr="00325EE4">
              <w:rPr>
                <w:rFonts w:cstheme="minorHAnsi"/>
              </w:rPr>
              <w:t xml:space="preserve"> or higher</w:t>
            </w:r>
          </w:p>
          <w:p w14:paraId="41263F82" w14:textId="77777777" w:rsidR="00325EE4" w:rsidRPr="00325EE4" w:rsidRDefault="00325EE4" w:rsidP="00325EE4">
            <w:pPr>
              <w:tabs>
                <w:tab w:val="left" w:pos="2160"/>
                <w:tab w:val="left" w:pos="4320"/>
                <w:tab w:val="left" w:pos="5760"/>
              </w:tabs>
              <w:rPr>
                <w:rFonts w:cstheme="minorHAnsi"/>
                <w:color w:val="0E0511"/>
              </w:rPr>
            </w:pPr>
            <w:r w:rsidRPr="00325EE4">
              <w:rPr>
                <w:rFonts w:cstheme="minorHAnsi"/>
                <w:color w:val="0E0511"/>
              </w:rPr>
              <w:t xml:space="preserve">Topics include: graphing linear equations and inequalities, exponents, radicals, quadratic equations, systems of equations, study of functions including exponentials and logarithmic functions.  </w:t>
            </w:r>
          </w:p>
          <w:p w14:paraId="24A0D0C0" w14:textId="77777777" w:rsidR="00325EE4" w:rsidRPr="00325EE4" w:rsidRDefault="00325EE4" w:rsidP="00325EE4">
            <w:pPr>
              <w:tabs>
                <w:tab w:val="left" w:pos="2160"/>
                <w:tab w:val="left" w:pos="4320"/>
                <w:tab w:val="left" w:pos="5760"/>
              </w:tabs>
              <w:rPr>
                <w:rFonts w:cstheme="minorHAnsi"/>
                <w:color w:val="0E0511"/>
              </w:rPr>
            </w:pPr>
          </w:p>
          <w:p w14:paraId="451414D7" w14:textId="735F287A" w:rsidR="00325EE4" w:rsidRPr="00325EE4" w:rsidRDefault="00325EE4" w:rsidP="00325EE4">
            <w:pPr>
              <w:tabs>
                <w:tab w:val="left" w:pos="2160"/>
                <w:tab w:val="left" w:pos="4320"/>
                <w:tab w:val="left" w:pos="5760"/>
              </w:tabs>
              <w:rPr>
                <w:rFonts w:cstheme="minorHAnsi"/>
              </w:rPr>
            </w:pPr>
            <w:r w:rsidRPr="00325EE4">
              <w:rPr>
                <w:rFonts w:cstheme="minorHAnsi"/>
              </w:rPr>
              <w:t>Please contact me if you are in any doubt as to whether you satisfy this criterion.</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4C5623" w:rsidRPr="00325EE4" w14:paraId="66074286" w14:textId="77777777" w:rsidTr="000F3624">
        <w:tc>
          <w:tcPr>
            <w:tcW w:w="2605" w:type="dxa"/>
          </w:tcPr>
          <w:p w14:paraId="2C8E0AD4" w14:textId="71CBD9A9" w:rsidR="004C5623" w:rsidRPr="00325EE4" w:rsidRDefault="004C5623" w:rsidP="004C5623">
            <w:pPr>
              <w:rPr>
                <w:rFonts w:cstheme="minorHAnsi"/>
                <w:b/>
              </w:rPr>
            </w:pPr>
            <w:r w:rsidRPr="00325EE4">
              <w:rPr>
                <w:rFonts w:cstheme="minorHAnsi"/>
                <w:b/>
              </w:rPr>
              <w:t xml:space="preserve">Required Text(s): </w:t>
            </w:r>
          </w:p>
        </w:tc>
        <w:tc>
          <w:tcPr>
            <w:tcW w:w="6359" w:type="dxa"/>
          </w:tcPr>
          <w:p w14:paraId="60422EB8" w14:textId="301A5253" w:rsidR="004C5623" w:rsidRPr="00325EE4" w:rsidRDefault="004C5623" w:rsidP="004C5623">
            <w:pPr>
              <w:rPr>
                <w:rFonts w:cstheme="minorHAnsi"/>
              </w:rPr>
            </w:pPr>
            <w:r w:rsidRPr="00325EE4">
              <w:rPr>
                <w:rFonts w:cstheme="minorHAnsi"/>
                <w:b/>
                <w:bCs/>
                <w:color w:val="000000" w:themeColor="text1"/>
              </w:rPr>
              <w:t xml:space="preserve">Macroeconomics, </w:t>
            </w:r>
            <w:r w:rsidRPr="00325EE4">
              <w:rPr>
                <w:rFonts w:cstheme="minorHAnsi"/>
                <w:color w:val="000000" w:themeColor="text1"/>
              </w:rPr>
              <w:t>Parkin 1</w:t>
            </w:r>
            <w:r w:rsidR="003F0C65">
              <w:rPr>
                <w:rFonts w:cstheme="minorHAnsi"/>
                <w:color w:val="000000" w:themeColor="text1"/>
              </w:rPr>
              <w:t>3</w:t>
            </w:r>
            <w:r w:rsidRPr="00325EE4">
              <w:rPr>
                <w:rFonts w:cstheme="minorHAnsi"/>
                <w:color w:val="000000" w:themeColor="text1"/>
                <w:vertAlign w:val="superscript"/>
              </w:rPr>
              <w:t>th</w:t>
            </w:r>
            <w:r w:rsidRPr="00325EE4">
              <w:rPr>
                <w:rFonts w:cstheme="minorHAnsi"/>
                <w:color w:val="000000" w:themeColor="text1"/>
              </w:rPr>
              <w:t xml:space="preserve"> edition (ISBN </w:t>
            </w:r>
            <w:r w:rsidRPr="00325EE4">
              <w:rPr>
                <w:rFonts w:cstheme="minorHAnsi"/>
                <w:color w:val="333333"/>
                <w:shd w:val="clear" w:color="auto" w:fill="FFFFFF"/>
              </w:rPr>
              <w:t>978</w:t>
            </w:r>
            <w:r w:rsidR="003F0C65">
              <w:rPr>
                <w:rFonts w:cstheme="minorHAnsi"/>
                <w:color w:val="333333"/>
                <w:shd w:val="clear" w:color="auto" w:fill="FFFFFF"/>
              </w:rPr>
              <w:t>0134744452</w:t>
            </w:r>
            <w:r w:rsidRPr="00325EE4">
              <w:rPr>
                <w:rFonts w:cstheme="minorHAnsi"/>
              </w:rPr>
              <w:t>)</w:t>
            </w:r>
          </w:p>
        </w:tc>
      </w:tr>
      <w:tr w:rsidR="004C5623" w:rsidRPr="00325EE4" w14:paraId="2B57C732" w14:textId="77777777" w:rsidTr="000F3624">
        <w:tc>
          <w:tcPr>
            <w:tcW w:w="2605" w:type="dxa"/>
          </w:tcPr>
          <w:p w14:paraId="3F900E48" w14:textId="77055F7C" w:rsidR="004C5623" w:rsidRPr="00325EE4" w:rsidRDefault="004C5623" w:rsidP="004C5623">
            <w:pPr>
              <w:rPr>
                <w:rFonts w:cstheme="minorHAnsi"/>
                <w:b/>
              </w:rPr>
            </w:pPr>
            <w:r w:rsidRPr="00325EE4">
              <w:rPr>
                <w:rFonts w:cstheme="minorHAnsi"/>
                <w:b/>
              </w:rPr>
              <w:t>Recommended Text(s):</w:t>
            </w:r>
          </w:p>
        </w:tc>
        <w:tc>
          <w:tcPr>
            <w:tcW w:w="6359" w:type="dxa"/>
          </w:tcPr>
          <w:p w14:paraId="1480C6D0" w14:textId="24FFF344" w:rsidR="004C5623" w:rsidRPr="00325EE4" w:rsidRDefault="004C5623" w:rsidP="004C5623">
            <w:pPr>
              <w:rPr>
                <w:rFonts w:cstheme="minorHAnsi"/>
              </w:rPr>
            </w:pPr>
            <w:r w:rsidRPr="00325EE4">
              <w:rPr>
                <w:rFonts w:cstheme="minorHAnsi"/>
              </w:rPr>
              <w:t>None</w:t>
            </w:r>
          </w:p>
        </w:tc>
      </w:tr>
      <w:tr w:rsidR="004C5623" w:rsidRPr="00325EE4" w14:paraId="3D119CFB" w14:textId="77777777" w:rsidTr="000F3624">
        <w:tc>
          <w:tcPr>
            <w:tcW w:w="2605" w:type="dxa"/>
          </w:tcPr>
          <w:p w14:paraId="61819464" w14:textId="5C94F5B8" w:rsidR="004C5623" w:rsidRPr="00325EE4" w:rsidRDefault="004C5623" w:rsidP="004C5623">
            <w:pPr>
              <w:rPr>
                <w:rFonts w:cstheme="minorHAnsi"/>
                <w:b/>
              </w:rPr>
            </w:pPr>
            <w:r w:rsidRPr="00325EE4">
              <w:rPr>
                <w:rFonts w:cstheme="minorHAnsi"/>
                <w:b/>
              </w:rPr>
              <w:t>Other Readings:</w:t>
            </w:r>
          </w:p>
        </w:tc>
        <w:tc>
          <w:tcPr>
            <w:tcW w:w="6359" w:type="dxa"/>
          </w:tcPr>
          <w:p w14:paraId="4326A841" w14:textId="4894E80E" w:rsidR="004C5623" w:rsidRPr="00325EE4" w:rsidRDefault="004C5623" w:rsidP="004C5623">
            <w:pPr>
              <w:rPr>
                <w:rFonts w:cstheme="minorHAnsi"/>
              </w:rPr>
            </w:pPr>
            <w:r w:rsidRPr="00325EE4">
              <w:rPr>
                <w:rFonts w:cstheme="minorHAnsi"/>
              </w:rPr>
              <w:t>None</w:t>
            </w:r>
          </w:p>
        </w:tc>
      </w:tr>
      <w:tr w:rsidR="004C5623" w:rsidRPr="00325EE4" w14:paraId="6387F551" w14:textId="77777777" w:rsidTr="000F3624">
        <w:tc>
          <w:tcPr>
            <w:tcW w:w="2605" w:type="dxa"/>
          </w:tcPr>
          <w:p w14:paraId="22F0E9C5" w14:textId="28FE7DB2" w:rsidR="004C5623" w:rsidRPr="00325EE4" w:rsidRDefault="004C5623" w:rsidP="004C5623">
            <w:pPr>
              <w:rPr>
                <w:rFonts w:cstheme="minorHAnsi"/>
                <w:b/>
              </w:rPr>
            </w:pPr>
            <w:r w:rsidRPr="00325EE4">
              <w:rPr>
                <w:rFonts w:cstheme="minorHAnsi"/>
                <w:b/>
              </w:rPr>
              <w:lastRenderedPageBreak/>
              <w:t>Other Required Materials / Applications:</w:t>
            </w:r>
          </w:p>
        </w:tc>
        <w:tc>
          <w:tcPr>
            <w:tcW w:w="6359" w:type="dxa"/>
          </w:tcPr>
          <w:p w14:paraId="0F44F56C" w14:textId="6C99271C" w:rsidR="004C5623" w:rsidRPr="00325EE4" w:rsidRDefault="004C5623" w:rsidP="004C5623">
            <w:pPr>
              <w:rPr>
                <w:rFonts w:cstheme="minorHAnsi"/>
              </w:rPr>
            </w:pPr>
            <w:r w:rsidRPr="00325EE4">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25EE4" w14:paraId="1B7AC527" w14:textId="77777777" w:rsidTr="00637563">
        <w:tc>
          <w:tcPr>
            <w:tcW w:w="2605" w:type="dxa"/>
          </w:tcPr>
          <w:p w14:paraId="2B1AF721" w14:textId="1C23EDA4" w:rsidR="009A0912" w:rsidRPr="00325EE4" w:rsidRDefault="009A0912" w:rsidP="000F3624">
            <w:pPr>
              <w:rPr>
                <w:rFonts w:cstheme="minorHAnsi"/>
                <w:b/>
              </w:rPr>
            </w:pPr>
            <w:r w:rsidRPr="00325EE4">
              <w:rPr>
                <w:rFonts w:cstheme="minorHAnsi"/>
                <w:b/>
              </w:rPr>
              <w:t xml:space="preserve">Course </w:t>
            </w:r>
            <w:r w:rsidR="003336AE" w:rsidRPr="00325EE4">
              <w:rPr>
                <w:rFonts w:cstheme="minorHAnsi"/>
                <w:b/>
              </w:rPr>
              <w:t>Website</w:t>
            </w:r>
            <w:r w:rsidRPr="00325EE4">
              <w:rPr>
                <w:rFonts w:cstheme="minorHAnsi"/>
                <w:b/>
              </w:rPr>
              <w:t xml:space="preserve">: </w:t>
            </w:r>
          </w:p>
        </w:tc>
        <w:tc>
          <w:tcPr>
            <w:tcW w:w="6359" w:type="dxa"/>
          </w:tcPr>
          <w:p w14:paraId="1D77BD79" w14:textId="15660904" w:rsidR="009A0912" w:rsidRPr="00325EE4" w:rsidRDefault="004C5623" w:rsidP="000F3624">
            <w:pPr>
              <w:rPr>
                <w:rFonts w:cstheme="minorHAnsi"/>
              </w:rPr>
            </w:pPr>
            <w:r w:rsidRPr="00325EE4">
              <w:rPr>
                <w:rFonts w:cstheme="minorHAnsi"/>
              </w:rPr>
              <w:t>Canvas</w:t>
            </w:r>
          </w:p>
          <w:p w14:paraId="06749DFF" w14:textId="77777777" w:rsidR="00325EE4" w:rsidRPr="00325EE4" w:rsidRDefault="00325EE4" w:rsidP="000F3624">
            <w:pPr>
              <w:rPr>
                <w:rFonts w:cstheme="minorHAnsi"/>
              </w:rPr>
            </w:pPr>
          </w:p>
          <w:p w14:paraId="44877405" w14:textId="49FC299B" w:rsidR="009E66FB" w:rsidRPr="00325EE4" w:rsidRDefault="009E66FB" w:rsidP="009E66FB">
            <w:pPr>
              <w:rPr>
                <w:rFonts w:cstheme="minorHAnsi"/>
                <w:szCs w:val="24"/>
              </w:rPr>
            </w:pPr>
            <w:r w:rsidRPr="00325EE4">
              <w:rPr>
                <w:rFonts w:cstheme="minorHAnsi"/>
                <w:b/>
                <w:bCs/>
                <w:szCs w:val="24"/>
                <w:u w:val="single"/>
              </w:rPr>
              <w:t>NOTE ON APPROPRIATE INTERNET BROWSERS:</w:t>
            </w:r>
            <w:r w:rsidRPr="00325EE4">
              <w:rPr>
                <w:rFonts w:cstheme="minorHAnsi"/>
                <w:szCs w:val="24"/>
              </w:rPr>
              <w:t xml:space="preserve">  Please refer to Canvas instructions for supported browsers.  For example, </w:t>
            </w:r>
            <w:r w:rsidRPr="00325EE4">
              <w:rPr>
                <w:rFonts w:cstheme="minorHAnsi"/>
                <w:b/>
                <w:bCs/>
                <w:szCs w:val="24"/>
                <w:highlight w:val="yellow"/>
              </w:rPr>
              <w:t>those working on Macs should NOT use Safari</w:t>
            </w:r>
            <w:r w:rsidRPr="00325EE4">
              <w:rPr>
                <w:rFonts w:cstheme="minorHAnsi"/>
                <w:szCs w:val="24"/>
              </w:rPr>
              <w:t xml:space="preserve"> as it is not fully supported (aspects of files, videos, test graphics, etc. are NOT supported).  I would recommend using Chrome instead.  </w:t>
            </w:r>
            <w:r w:rsidRPr="00325EE4">
              <w:rPr>
                <w:rFonts w:cstheme="minorHAnsi"/>
                <w:b/>
                <w:bCs/>
                <w:szCs w:val="24"/>
                <w:highlight w:val="yellow"/>
              </w:rPr>
              <w:t>Failure to use an appropriate browser will NOT be an acceptable excuse for missing quiz or test questions</w:t>
            </w:r>
            <w:r w:rsidRPr="00325EE4">
              <w:rPr>
                <w:rFonts w:cstheme="minorHAnsi"/>
                <w:szCs w:val="24"/>
              </w:rPr>
              <w:t xml:space="preserve"> or being unable to see all Canvas content.</w:t>
            </w:r>
          </w:p>
        </w:tc>
      </w:tr>
      <w:tr w:rsidR="004C5623" w:rsidRPr="00325EE4" w14:paraId="3F058429" w14:textId="77777777" w:rsidTr="00637563">
        <w:tc>
          <w:tcPr>
            <w:tcW w:w="2605" w:type="dxa"/>
          </w:tcPr>
          <w:p w14:paraId="4FEA1AC5" w14:textId="641607C3" w:rsidR="004C5623" w:rsidRPr="00325EE4" w:rsidRDefault="004C5623" w:rsidP="004C5623">
            <w:pPr>
              <w:rPr>
                <w:rFonts w:cstheme="minorHAnsi"/>
                <w:b/>
              </w:rPr>
            </w:pPr>
            <w:r w:rsidRPr="00325EE4">
              <w:rPr>
                <w:rFonts w:cstheme="minorHAnsi"/>
                <w:b/>
              </w:rPr>
              <w:t>Other Websites:</w:t>
            </w:r>
          </w:p>
        </w:tc>
        <w:tc>
          <w:tcPr>
            <w:tcW w:w="6359" w:type="dxa"/>
          </w:tcPr>
          <w:p w14:paraId="6311DAD8" w14:textId="700F0E47" w:rsidR="004C5623" w:rsidRPr="00325EE4" w:rsidRDefault="004C5623" w:rsidP="004C5623">
            <w:pPr>
              <w:rPr>
                <w:rFonts w:cstheme="minorHAnsi"/>
              </w:rPr>
            </w:pPr>
            <w:r w:rsidRPr="00325EE4">
              <w:rPr>
                <w:rFonts w:cstheme="minorHAnsi"/>
              </w:rPr>
              <w:t>None</w:t>
            </w:r>
          </w:p>
        </w:tc>
      </w:tr>
      <w:tr w:rsidR="004C5623" w:rsidRPr="00325EE4" w14:paraId="509C28D3" w14:textId="77777777" w:rsidTr="000C4D9A">
        <w:tc>
          <w:tcPr>
            <w:tcW w:w="2605" w:type="dxa"/>
            <w:tcBorders>
              <w:bottom w:val="single" w:sz="4" w:space="0" w:color="auto"/>
            </w:tcBorders>
          </w:tcPr>
          <w:p w14:paraId="0B919059" w14:textId="2F2DD32E" w:rsidR="004C5623" w:rsidRPr="00325EE4" w:rsidRDefault="004C5623" w:rsidP="004C5623">
            <w:pPr>
              <w:rPr>
                <w:rFonts w:cstheme="minorHAnsi"/>
                <w:b/>
              </w:rPr>
            </w:pPr>
            <w:r w:rsidRPr="00325EE4">
              <w:rPr>
                <w:rFonts w:cstheme="minorHAnsi"/>
                <w:b/>
              </w:rPr>
              <w:t>Course Delivery:</w:t>
            </w:r>
          </w:p>
        </w:tc>
        <w:tc>
          <w:tcPr>
            <w:tcW w:w="6359" w:type="dxa"/>
            <w:tcBorders>
              <w:bottom w:val="single" w:sz="4" w:space="0" w:color="auto"/>
            </w:tcBorders>
          </w:tcPr>
          <w:p w14:paraId="70D04883" w14:textId="77777777" w:rsidR="004C5623" w:rsidRPr="00325EE4" w:rsidRDefault="004C5623" w:rsidP="004C5623">
            <w:pPr>
              <w:rPr>
                <w:rFonts w:cstheme="minorHAnsi"/>
              </w:rPr>
            </w:pPr>
            <w:r w:rsidRPr="00325EE4">
              <w:rPr>
                <w:rFonts w:cstheme="minorHAnsi"/>
              </w:rPr>
              <w:t>100% Online Asynchronous</w:t>
            </w:r>
          </w:p>
          <w:p w14:paraId="67950C71" w14:textId="77777777" w:rsidR="00325EE4" w:rsidRPr="00325EE4" w:rsidRDefault="00325EE4" w:rsidP="004C5623">
            <w:pPr>
              <w:rPr>
                <w:rFonts w:cstheme="minorHAnsi"/>
              </w:rPr>
            </w:pPr>
          </w:p>
          <w:p w14:paraId="4DBC559F" w14:textId="77777777" w:rsidR="00325EE4" w:rsidRPr="00325EE4" w:rsidRDefault="00325EE4" w:rsidP="004C5623">
            <w:pPr>
              <w:rPr>
                <w:rFonts w:cstheme="minorHAnsi"/>
              </w:rPr>
            </w:pPr>
            <w:r w:rsidRPr="00325EE4">
              <w:rPr>
                <w:rFonts w:cstheme="minorHAnsi"/>
              </w:rPr>
              <w:t xml:space="preserve">I expect students to have </w:t>
            </w:r>
            <w:r w:rsidRPr="00325EE4">
              <w:rPr>
                <w:rFonts w:cstheme="minorHAnsi"/>
                <w:b/>
              </w:rPr>
              <w:t>skimmed the required reading in the text</w:t>
            </w:r>
            <w:r w:rsidRPr="00325EE4">
              <w:rPr>
                <w:rFonts w:cstheme="minorHAnsi"/>
              </w:rPr>
              <w:t xml:space="preserve"> before they cover the material in the lectures.  </w:t>
            </w:r>
            <w:r w:rsidRPr="00325EE4">
              <w:rPr>
                <w:rFonts w:cstheme="minorHAnsi"/>
                <w:b/>
              </w:rPr>
              <w:t>In the lecture</w:t>
            </w:r>
            <w:r w:rsidRPr="00325EE4">
              <w:rPr>
                <w:rFonts w:cstheme="minorHAnsi"/>
              </w:rPr>
              <w:t xml:space="preserve"> I will cover all the technical elements of the material very thoroughly.  After viewing the lecture and reviewing your notes, you should then </w:t>
            </w:r>
            <w:r w:rsidRPr="00325EE4">
              <w:rPr>
                <w:rFonts w:cstheme="minorHAnsi"/>
                <w:b/>
              </w:rPr>
              <w:t>read the text</w:t>
            </w:r>
            <w:r w:rsidRPr="00325EE4">
              <w:rPr>
                <w:rFonts w:cstheme="minorHAnsi"/>
              </w:rPr>
              <w:t xml:space="preserve"> carefully and the material will now be very familiar.  You will then </w:t>
            </w:r>
            <w:r w:rsidRPr="00325EE4">
              <w:rPr>
                <w:rFonts w:cstheme="minorHAnsi"/>
                <w:b/>
              </w:rPr>
              <w:t>test your understanding of the concepts</w:t>
            </w:r>
            <w:r w:rsidRPr="00325EE4">
              <w:rPr>
                <w:rFonts w:cstheme="minorHAnsi"/>
              </w:rPr>
              <w:t xml:space="preserve"> using the </w:t>
            </w:r>
            <w:r w:rsidRPr="00325EE4">
              <w:rPr>
                <w:rFonts w:cstheme="minorHAnsi"/>
                <w:b/>
              </w:rPr>
              <w:t>graded quizzes</w:t>
            </w:r>
            <w:r w:rsidRPr="00325EE4">
              <w:rPr>
                <w:rFonts w:cstheme="minorHAnsi"/>
              </w:rPr>
              <w:t xml:space="preserve">.  These will give you feedback on your knowledge of the material and </w:t>
            </w:r>
            <w:r w:rsidRPr="00325EE4">
              <w:rPr>
                <w:rFonts w:cstheme="minorHAnsi"/>
                <w:b/>
                <w:bCs/>
              </w:rPr>
              <w:t>help you to prepare for the exams</w:t>
            </w:r>
            <w:r w:rsidRPr="00325EE4">
              <w:rPr>
                <w:rFonts w:cstheme="minorHAnsi"/>
              </w:rPr>
              <w:t>.</w:t>
            </w:r>
          </w:p>
          <w:p w14:paraId="5CF80F99"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A complete set of class lectures will be provided in Canvas.  In general, the lectures will take </w:t>
            </w:r>
            <w:r w:rsidRPr="00325EE4">
              <w:rPr>
                <w:rFonts w:cstheme="minorHAnsi"/>
                <w:i/>
              </w:rPr>
              <w:t>approximately</w:t>
            </w:r>
            <w:r w:rsidRPr="00325EE4">
              <w:rPr>
                <w:rFonts w:cstheme="minorHAnsi"/>
              </w:rPr>
              <w:t xml:space="preserve"> 2 ½ hours per week.  You are responsible for all information and assignments presented in online lectures and other content within Canvas.  Class lectures are a </w:t>
            </w:r>
            <w:r w:rsidRPr="00325EE4">
              <w:rPr>
                <w:rFonts w:cstheme="minorHAnsi"/>
                <w:i/>
              </w:rPr>
              <w:t>very</w:t>
            </w:r>
            <w:r w:rsidRPr="00325EE4">
              <w:rPr>
                <w:rFonts w:cstheme="minorHAnsi"/>
              </w:rPr>
              <w:t xml:space="preserve"> important source of information for this course.  It is highly recommended that you </w:t>
            </w:r>
            <w:r w:rsidRPr="00325EE4">
              <w:rPr>
                <w:rFonts w:cstheme="minorHAnsi"/>
                <w:b/>
              </w:rPr>
              <w:t>take notes on the material as you listen to the lecture</w:t>
            </w:r>
            <w:r w:rsidRPr="00325EE4">
              <w:rPr>
                <w:rFonts w:cstheme="minorHAnsi"/>
              </w:rPr>
              <w:t>.  It has been shown in numerous studies, that the act of writing down the information (definitions, graphs, etc.) significantly enhances retention and comprehension of the concepts.</w:t>
            </w:r>
          </w:p>
          <w:p w14:paraId="337B4F7A" w14:textId="77777777" w:rsidR="00325EE4" w:rsidRPr="00325EE4" w:rsidRDefault="00325EE4" w:rsidP="00325EE4">
            <w:pPr>
              <w:tabs>
                <w:tab w:val="left" w:pos="2160"/>
                <w:tab w:val="left" w:pos="4320"/>
                <w:tab w:val="left" w:pos="5760"/>
              </w:tabs>
              <w:rPr>
                <w:rFonts w:cstheme="minorHAnsi"/>
              </w:rPr>
            </w:pPr>
          </w:p>
          <w:p w14:paraId="1CA4CE91"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The lecture is set up as a movie posted to a URL and </w:t>
            </w:r>
            <w:r w:rsidRPr="00325EE4">
              <w:rPr>
                <w:rFonts w:cstheme="minorHAnsi"/>
                <w:b/>
              </w:rPr>
              <w:t>should be accessible to anyone with internet access</w:t>
            </w:r>
            <w:r w:rsidRPr="00325EE4">
              <w:rPr>
                <w:rFonts w:cstheme="minorHAnsi"/>
              </w:rPr>
              <w:t xml:space="preserve">.  You MUST be able to access the lectures in order to complete the course.  </w:t>
            </w:r>
          </w:p>
          <w:p w14:paraId="799562F2" w14:textId="77777777" w:rsidR="00325EE4" w:rsidRPr="00325EE4" w:rsidRDefault="00325EE4" w:rsidP="00325EE4">
            <w:pPr>
              <w:tabs>
                <w:tab w:val="left" w:pos="2160"/>
                <w:tab w:val="left" w:pos="4320"/>
                <w:tab w:val="left" w:pos="5760"/>
              </w:tabs>
              <w:rPr>
                <w:rFonts w:cstheme="minorHAnsi"/>
              </w:rPr>
            </w:pPr>
          </w:p>
          <w:p w14:paraId="7301C8AF"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Lastly, everyone can print out the PPTs from CANVAS as slides or handouts.  You may want to have the PPTs in front of you while we work through the material, but I generally recommend that students do NOT do this unless they have </w:t>
            </w:r>
            <w:r w:rsidRPr="00325EE4">
              <w:rPr>
                <w:rFonts w:cstheme="minorHAnsi"/>
                <w:i/>
              </w:rPr>
              <w:t>very specific learning styles (such as auditory learners who find taking notes while listening is not possible)</w:t>
            </w:r>
            <w:r w:rsidRPr="00325EE4">
              <w:rPr>
                <w:rFonts w:cstheme="minorHAnsi"/>
              </w:rPr>
              <w:t xml:space="preserve">.  As mentioned above, you should be taking notes on the lectures not reading the PPTs.  However, for study purposes, it is </w:t>
            </w:r>
            <w:r w:rsidRPr="00325EE4">
              <w:rPr>
                <w:rFonts w:cstheme="minorHAnsi"/>
              </w:rPr>
              <w:lastRenderedPageBreak/>
              <w:t>often useful to review the PPT slides (or handouts) as a quick reminder of the main points.</w:t>
            </w:r>
          </w:p>
          <w:p w14:paraId="267CDBA2" w14:textId="77777777" w:rsidR="00325EE4" w:rsidRPr="00325EE4" w:rsidRDefault="00325EE4" w:rsidP="00325EE4">
            <w:pPr>
              <w:pStyle w:val="BodyText"/>
              <w:ind w:right="0"/>
              <w:rPr>
                <w:rFonts w:asciiTheme="minorHAnsi" w:hAnsiTheme="minorHAnsi" w:cstheme="minorHAnsi"/>
                <w:sz w:val="22"/>
                <w:szCs w:val="22"/>
              </w:rPr>
            </w:pPr>
          </w:p>
          <w:p w14:paraId="1F02ABA6" w14:textId="77777777" w:rsidR="00325EE4" w:rsidRPr="00325EE4" w:rsidRDefault="00325EE4" w:rsidP="00325EE4">
            <w:pPr>
              <w:pStyle w:val="BodyText"/>
              <w:ind w:right="0"/>
              <w:rPr>
                <w:rFonts w:asciiTheme="minorHAnsi" w:hAnsiTheme="minorHAnsi" w:cstheme="minorHAnsi"/>
                <w:sz w:val="22"/>
                <w:szCs w:val="22"/>
              </w:rPr>
            </w:pPr>
          </w:p>
          <w:p w14:paraId="447FB1F5" w14:textId="77777777" w:rsidR="00325EE4" w:rsidRPr="00325EE4" w:rsidRDefault="00325EE4" w:rsidP="00325EE4">
            <w:pPr>
              <w:pStyle w:val="BodyText"/>
              <w:ind w:right="0"/>
              <w:rPr>
                <w:rFonts w:asciiTheme="minorHAnsi" w:hAnsiTheme="minorHAnsi" w:cstheme="minorHAnsi"/>
                <w:sz w:val="22"/>
                <w:szCs w:val="22"/>
              </w:rPr>
            </w:pPr>
            <w:r w:rsidRPr="00325EE4">
              <w:rPr>
                <w:rFonts w:asciiTheme="minorHAnsi" w:hAnsiTheme="minorHAnsi" w:cstheme="minorHAnsi"/>
                <w:b/>
                <w:sz w:val="22"/>
                <w:szCs w:val="22"/>
              </w:rPr>
              <w:t>Printouts/postings</w:t>
            </w:r>
            <w:r w:rsidRPr="00325EE4">
              <w:rPr>
                <w:rFonts w:asciiTheme="minorHAnsi" w:hAnsiTheme="minorHAnsi" w:cstheme="minorHAnsi"/>
                <w:sz w:val="22"/>
                <w:szCs w:val="22"/>
              </w:rPr>
              <w:t xml:space="preserve"> will be provided in Canvas.  In some cases, you will be asked to have a hard copy of a printout in front of you as we work through the material during the lecture.  If that is the case, be sure to have that available before you continue with the lecture.</w:t>
            </w:r>
          </w:p>
          <w:p w14:paraId="71DAD5BF" w14:textId="77777777" w:rsidR="00325EE4" w:rsidRPr="00325EE4" w:rsidRDefault="00325EE4" w:rsidP="00325EE4">
            <w:pPr>
              <w:tabs>
                <w:tab w:val="left" w:pos="2160"/>
                <w:tab w:val="left" w:pos="4320"/>
                <w:tab w:val="left" w:pos="5760"/>
              </w:tabs>
              <w:rPr>
                <w:rFonts w:cstheme="minorHAnsi"/>
              </w:rPr>
            </w:pPr>
          </w:p>
          <w:p w14:paraId="7347071B" w14:textId="77777777" w:rsidR="00325EE4" w:rsidRPr="00325EE4" w:rsidRDefault="00325EE4" w:rsidP="00325EE4">
            <w:pPr>
              <w:tabs>
                <w:tab w:val="left" w:pos="2160"/>
                <w:tab w:val="left" w:pos="4320"/>
                <w:tab w:val="left" w:pos="5760"/>
              </w:tabs>
              <w:rPr>
                <w:rFonts w:cstheme="minorHAnsi"/>
              </w:rPr>
            </w:pPr>
          </w:p>
          <w:p w14:paraId="06E8876E"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PLEASE NOTE:  The approximately 2 ½ hours per week includes only the time necessary to watch and take notes on the video lectures.  This does not include time for studying, taking quizzes, other online assignments, etc.  </w:t>
            </w:r>
            <w:r w:rsidRPr="00325EE4">
              <w:rPr>
                <w:rFonts w:cstheme="minorHAnsi"/>
                <w:b/>
              </w:rPr>
              <w:t xml:space="preserve">I recommend you allow </w:t>
            </w:r>
            <w:r w:rsidRPr="00325EE4">
              <w:rPr>
                <w:rFonts w:cstheme="minorHAnsi"/>
                <w:b/>
                <w:i/>
              </w:rPr>
              <w:t>at least</w:t>
            </w:r>
            <w:r w:rsidRPr="00325EE4">
              <w:rPr>
                <w:rFonts w:cstheme="minorHAnsi"/>
                <w:b/>
              </w:rPr>
              <w:t xml:space="preserve"> 5 hours per week to devote to this course</w:t>
            </w:r>
            <w:r w:rsidRPr="00325EE4">
              <w:rPr>
                <w:rFonts w:cstheme="minorHAnsi"/>
              </w:rPr>
              <w:t>.  If you fall behind, you should allow ample time to get caught up as soon as possible.  Remember, this is a full-semester course just like any other regular semester course.  Therefore, we will be covering a substantial amount of material each week.  I will encourage you to stay on pace with the schedule provided.</w:t>
            </w:r>
          </w:p>
          <w:p w14:paraId="588E9138" w14:textId="77777777" w:rsidR="00325EE4" w:rsidRPr="00325EE4" w:rsidRDefault="00325EE4" w:rsidP="004C5623">
            <w:pPr>
              <w:rPr>
                <w:rFonts w:cstheme="minorHAnsi"/>
              </w:rPr>
            </w:pPr>
          </w:p>
          <w:p w14:paraId="6A5B6E1C" w14:textId="0DC1A2C8" w:rsidR="00325EE4" w:rsidRPr="00325EE4" w:rsidRDefault="00325EE4" w:rsidP="004C5623">
            <w:pPr>
              <w:rPr>
                <w:rFonts w:cstheme="minorHAnsi"/>
              </w:rPr>
            </w:pPr>
          </w:p>
        </w:tc>
      </w:tr>
      <w:tr w:rsidR="004C5623" w:rsidRPr="00325EE4" w14:paraId="04AFCCDF" w14:textId="77777777" w:rsidTr="000C4D9A">
        <w:tc>
          <w:tcPr>
            <w:tcW w:w="2605" w:type="dxa"/>
            <w:tcBorders>
              <w:left w:val="nil"/>
              <w:bottom w:val="nil"/>
              <w:right w:val="nil"/>
            </w:tcBorders>
          </w:tcPr>
          <w:p w14:paraId="174F321C" w14:textId="242A68B4" w:rsidR="004C5623" w:rsidRPr="00325EE4" w:rsidRDefault="004C5623" w:rsidP="004C5623">
            <w:pPr>
              <w:rPr>
                <w:rFonts w:cstheme="minorHAnsi"/>
                <w:b/>
              </w:rPr>
            </w:pPr>
            <w:r w:rsidRPr="00325EE4">
              <w:rPr>
                <w:rFonts w:cstheme="minorHAnsi"/>
                <w:b/>
              </w:rPr>
              <w:lastRenderedPageBreak/>
              <w:t>Delivery Mode Changes:</w:t>
            </w:r>
          </w:p>
        </w:tc>
        <w:tc>
          <w:tcPr>
            <w:tcW w:w="6359" w:type="dxa"/>
            <w:tcBorders>
              <w:left w:val="nil"/>
              <w:bottom w:val="nil"/>
              <w:right w:val="nil"/>
            </w:tcBorders>
          </w:tcPr>
          <w:p w14:paraId="54420B13" w14:textId="09FF873A" w:rsidR="004C5623" w:rsidRPr="00325EE4" w:rsidRDefault="004C5623" w:rsidP="004C5623">
            <w:pPr>
              <w:rPr>
                <w:rFonts w:cstheme="minorHAnsi"/>
              </w:rPr>
            </w:pPr>
            <w:r w:rsidRPr="00325EE4">
              <w:rPr>
                <w:rFonts w:cstheme="minorHAnsi"/>
              </w:rPr>
              <w:t>Changes to course delivery may occur at any time during the term to address public health and safety concerns.</w:t>
            </w:r>
          </w:p>
        </w:tc>
      </w:tr>
      <w:tr w:rsidR="004C5623" w:rsidRPr="00325EE4" w14:paraId="4E51E717" w14:textId="77777777" w:rsidTr="000C4D9A">
        <w:tc>
          <w:tcPr>
            <w:tcW w:w="2605" w:type="dxa"/>
            <w:tcBorders>
              <w:top w:val="nil"/>
              <w:left w:val="nil"/>
              <w:bottom w:val="nil"/>
              <w:right w:val="nil"/>
            </w:tcBorders>
          </w:tcPr>
          <w:p w14:paraId="5A806C86" w14:textId="7A86D92B" w:rsidR="004C5623" w:rsidRPr="00325EE4" w:rsidRDefault="004C5623" w:rsidP="004C5623">
            <w:pPr>
              <w:rPr>
                <w:rFonts w:cstheme="minorHAnsi"/>
                <w:b/>
              </w:rPr>
            </w:pPr>
            <w:r w:rsidRPr="00325EE4">
              <w:rPr>
                <w:rFonts w:cstheme="minorHAnsi"/>
                <w:b/>
              </w:rPr>
              <w:t>Canvas Support:</w:t>
            </w:r>
          </w:p>
        </w:tc>
        <w:tc>
          <w:tcPr>
            <w:tcW w:w="6359" w:type="dxa"/>
            <w:tcBorders>
              <w:top w:val="nil"/>
              <w:left w:val="nil"/>
              <w:bottom w:val="nil"/>
              <w:right w:val="nil"/>
            </w:tcBorders>
          </w:tcPr>
          <w:p w14:paraId="797E8302" w14:textId="77777777" w:rsidR="004C5623" w:rsidRPr="00325EE4" w:rsidRDefault="004C5623" w:rsidP="004C5623">
            <w:pPr>
              <w:rPr>
                <w:rFonts w:cstheme="minorHAnsi"/>
                <w:sz w:val="8"/>
                <w:szCs w:val="8"/>
              </w:rPr>
            </w:pPr>
          </w:p>
          <w:p w14:paraId="1CCDC91B" w14:textId="76971DE6" w:rsidR="004C5623" w:rsidRPr="00325EE4" w:rsidRDefault="004C5623" w:rsidP="004C5623">
            <w:pPr>
              <w:rPr>
                <w:rFonts w:cstheme="minorHAnsi"/>
              </w:rPr>
            </w:pPr>
            <w:r w:rsidRPr="00325EE4">
              <w:rPr>
                <w:rFonts w:cstheme="minorHAnsi"/>
              </w:rPr>
              <w:t>Click on the HELP button (</w:t>
            </w:r>
            <w:r w:rsidRPr="00325EE4">
              <w:rPr>
                <w:rFonts w:cstheme="minorHAnsi"/>
                <w:noProof/>
              </w:rPr>
              <w:t xml:space="preserve"> </w:t>
            </w:r>
            <w:r w:rsidRPr="00325EE4">
              <w:rPr>
                <w:rFonts w:cstheme="minorHAnsi"/>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Pr="00325EE4">
              <w:rPr>
                <w:rFonts w:cstheme="minorHAnsi"/>
                <w:noProof/>
              </w:rPr>
              <w:t xml:space="preserve"> </w:t>
            </w:r>
            <w:r w:rsidRPr="00325EE4">
              <w:rPr>
                <w:rFonts w:cstheme="minorHAnsi"/>
              </w:rPr>
              <w:t>) in the global (left) navigation menu and note the options that appear:</w:t>
            </w:r>
          </w:p>
          <w:p w14:paraId="1DA8CE1A" w14:textId="77777777" w:rsidR="004C5623" w:rsidRPr="00325EE4" w:rsidRDefault="004C5623" w:rsidP="004C5623">
            <w:pPr>
              <w:pStyle w:val="ListParagraph"/>
              <w:numPr>
                <w:ilvl w:val="0"/>
                <w:numId w:val="17"/>
              </w:numPr>
              <w:rPr>
                <w:rFonts w:cstheme="minorHAnsi"/>
              </w:rPr>
            </w:pPr>
            <w:r w:rsidRPr="00325EE4">
              <w:rPr>
                <w:rFonts w:cstheme="minorHAnsi"/>
              </w:rPr>
              <w:t>Ask Your Instructor a Question</w:t>
            </w:r>
            <w:r w:rsidRPr="00325EE4">
              <w:rPr>
                <w:rFonts w:cstheme="minorHAnsi"/>
              </w:rPr>
              <w:br/>
            </w:r>
            <w:r w:rsidRPr="00325EE4">
              <w:rPr>
                <w:rFonts w:cstheme="minorHAnsi"/>
                <w:i/>
                <w:iCs/>
              </w:rPr>
              <w:t>Submit a question to your instructor</w:t>
            </w:r>
          </w:p>
          <w:p w14:paraId="6FF7853F"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Use Ask Your Instructor a Question sparingly; technical questions are best reserved for Canvas personnel and help as detailed below.</w:t>
            </w:r>
          </w:p>
          <w:p w14:paraId="05BFBEDF" w14:textId="77777777" w:rsidR="004C5623" w:rsidRPr="00325EE4" w:rsidRDefault="004C5623" w:rsidP="004C5623">
            <w:pPr>
              <w:pStyle w:val="ListParagraph"/>
              <w:numPr>
                <w:ilvl w:val="0"/>
                <w:numId w:val="17"/>
              </w:numPr>
              <w:rPr>
                <w:rFonts w:cstheme="minorHAnsi"/>
                <w:i/>
                <w:iCs/>
              </w:rPr>
            </w:pPr>
            <w:r w:rsidRPr="00325EE4">
              <w:rPr>
                <w:rFonts w:cstheme="minorHAnsi"/>
              </w:rPr>
              <w:t>Chat with Canvas Support (Student)</w:t>
            </w:r>
            <w:r w:rsidRPr="00325EE4">
              <w:rPr>
                <w:rFonts w:cstheme="minorHAnsi"/>
              </w:rPr>
              <w:br/>
            </w:r>
            <w:r w:rsidRPr="00325EE4">
              <w:rPr>
                <w:rFonts w:cstheme="minorHAnsi"/>
                <w:i/>
                <w:iCs/>
              </w:rPr>
              <w:t>Live Chat with Canvas Support 24x7!</w:t>
            </w:r>
          </w:p>
          <w:p w14:paraId="280A2397"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 xml:space="preserve">Chatting with Canvas Support (Student) will initiate a </w:t>
            </w:r>
            <w:r w:rsidRPr="00325EE4">
              <w:rPr>
                <w:rFonts w:eastAsia="Times New Roman" w:cstheme="minorHAnsi"/>
                <w:i/>
              </w:rPr>
              <w:t>text chat</w:t>
            </w:r>
            <w:r w:rsidRPr="00325EE4">
              <w:rPr>
                <w:rFonts w:eastAsia="Times New Roman" w:cstheme="minorHAnsi"/>
              </w:rPr>
              <w:t xml:space="preserve"> with Canvas support. Response can be qualified with severity level.</w:t>
            </w:r>
          </w:p>
          <w:p w14:paraId="280422A3" w14:textId="77777777" w:rsidR="004C5623" w:rsidRPr="00325EE4" w:rsidRDefault="004C5623" w:rsidP="004C5623">
            <w:pPr>
              <w:pStyle w:val="ListParagraph"/>
              <w:numPr>
                <w:ilvl w:val="0"/>
                <w:numId w:val="17"/>
              </w:numPr>
              <w:rPr>
                <w:rFonts w:cstheme="minorHAnsi"/>
              </w:rPr>
            </w:pPr>
            <w:r w:rsidRPr="00325EE4">
              <w:rPr>
                <w:rFonts w:cstheme="minorHAnsi"/>
              </w:rPr>
              <w:t>Contact Canvas Support via email</w:t>
            </w:r>
            <w:r w:rsidRPr="00325EE4">
              <w:rPr>
                <w:rFonts w:cstheme="minorHAnsi"/>
              </w:rPr>
              <w:br/>
            </w:r>
            <w:r w:rsidRPr="00325EE4">
              <w:rPr>
                <w:rFonts w:cstheme="minorHAnsi"/>
                <w:i/>
                <w:iCs/>
              </w:rPr>
              <w:t>Canvas support will email a response</w:t>
            </w:r>
          </w:p>
          <w:p w14:paraId="41B18555"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Contacting Canvas Support via email will allow you to explain in detail or even upload a screenshot to show your difficulty. </w:t>
            </w:r>
          </w:p>
          <w:p w14:paraId="5254D79C" w14:textId="77777777" w:rsidR="004C5623" w:rsidRPr="00325EE4" w:rsidRDefault="004C5623" w:rsidP="004C5623">
            <w:pPr>
              <w:pStyle w:val="ListParagraph"/>
              <w:numPr>
                <w:ilvl w:val="0"/>
                <w:numId w:val="17"/>
              </w:numPr>
              <w:rPr>
                <w:rFonts w:cstheme="minorHAnsi"/>
              </w:rPr>
            </w:pPr>
            <w:r w:rsidRPr="00325EE4">
              <w:rPr>
                <w:rFonts w:cstheme="minorHAnsi"/>
              </w:rPr>
              <w:t>Contact Canvas Support via phone</w:t>
            </w:r>
            <w:r w:rsidRPr="00325EE4">
              <w:rPr>
                <w:rFonts w:cstheme="minorHAnsi"/>
              </w:rPr>
              <w:br/>
            </w:r>
            <w:r w:rsidRPr="00325EE4">
              <w:rPr>
                <w:rFonts w:cstheme="minorHAnsi"/>
                <w:i/>
                <w:iCs/>
              </w:rPr>
              <w:t>Find the phone number for your institution</w:t>
            </w:r>
          </w:p>
          <w:p w14:paraId="1BE04B53"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Calling the Canvas number will let Canvas know that you're from UWSP; phone option is available 24/7.</w:t>
            </w:r>
          </w:p>
          <w:p w14:paraId="06B665DB" w14:textId="77777777" w:rsidR="004C5623" w:rsidRPr="00325EE4" w:rsidRDefault="004C5623" w:rsidP="004C5623">
            <w:pPr>
              <w:pStyle w:val="ListParagraph"/>
              <w:numPr>
                <w:ilvl w:val="0"/>
                <w:numId w:val="17"/>
              </w:numPr>
              <w:rPr>
                <w:rFonts w:cstheme="minorHAnsi"/>
                <w:i/>
                <w:iCs/>
              </w:rPr>
            </w:pPr>
            <w:r w:rsidRPr="00325EE4">
              <w:rPr>
                <w:rFonts w:cstheme="minorHAnsi"/>
              </w:rPr>
              <w:t>Search the Canvas Guides</w:t>
            </w:r>
            <w:r w:rsidRPr="00325EE4">
              <w:rPr>
                <w:rFonts w:cstheme="minorHAnsi"/>
              </w:rPr>
              <w:br/>
            </w:r>
            <w:r w:rsidRPr="00325EE4">
              <w:rPr>
                <w:rFonts w:cstheme="minorHAnsi"/>
                <w:i/>
                <w:iCs/>
              </w:rPr>
              <w:t>Find answers to common questions</w:t>
            </w:r>
          </w:p>
          <w:p w14:paraId="1E6E269A"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lastRenderedPageBreak/>
              <w:t xml:space="preserve">Searching the </w:t>
            </w:r>
            <w:hyperlink r:id="rId15" w:history="1">
              <w:r w:rsidRPr="00325EE4">
                <w:rPr>
                  <w:rStyle w:val="Hyperlink"/>
                  <w:rFonts w:eastAsia="Times New Roman" w:cstheme="minorHAnsi"/>
                  <w:color w:val="0000FF"/>
                </w:rPr>
                <w:t>Canvas guides</w:t>
              </w:r>
            </w:hyperlink>
            <w:r w:rsidRPr="00325EE4">
              <w:rPr>
                <w:rFonts w:eastAsia="Times New Roman" w:cstheme="minorHAnsi"/>
              </w:rPr>
              <w:t xml:space="preserve"> connects you to documents that are searchable by issue. You may also opt for </w:t>
            </w:r>
            <w:hyperlink r:id="rId16" w:history="1">
              <w:r w:rsidRPr="00325EE4">
                <w:rPr>
                  <w:rStyle w:val="Hyperlink"/>
                  <w:rFonts w:eastAsia="Times New Roman" w:cstheme="minorHAnsi"/>
                  <w:color w:val="0000FF"/>
                </w:rPr>
                <w:t>Canvas video guides</w:t>
              </w:r>
            </w:hyperlink>
            <w:r w:rsidRPr="00325EE4">
              <w:rPr>
                <w:rFonts w:eastAsia="Times New Roman" w:cstheme="minorHAnsi"/>
                <w:color w:val="0000FF"/>
              </w:rPr>
              <w:t>.</w:t>
            </w:r>
          </w:p>
          <w:p w14:paraId="02CBA396" w14:textId="77777777" w:rsidR="004C5623" w:rsidRPr="00325EE4" w:rsidRDefault="004C5623" w:rsidP="004C5623">
            <w:pPr>
              <w:pStyle w:val="ListParagraph"/>
              <w:numPr>
                <w:ilvl w:val="0"/>
                <w:numId w:val="17"/>
              </w:numPr>
              <w:rPr>
                <w:rFonts w:cstheme="minorHAnsi"/>
                <w:i/>
                <w:iCs/>
              </w:rPr>
            </w:pPr>
            <w:r w:rsidRPr="00325EE4">
              <w:rPr>
                <w:rFonts w:cstheme="minorHAnsi"/>
              </w:rPr>
              <w:t>Submit a Feature Idea</w:t>
            </w:r>
            <w:r w:rsidRPr="00325EE4">
              <w:rPr>
                <w:rFonts w:cstheme="minorHAnsi"/>
              </w:rPr>
              <w:br/>
            </w:r>
            <w:r w:rsidRPr="00325EE4">
              <w:rPr>
                <w:rFonts w:cstheme="minorHAnsi"/>
                <w:i/>
                <w:iCs/>
              </w:rPr>
              <w:t>Have an idea to improve Canvas?</w:t>
            </w:r>
          </w:p>
          <w:p w14:paraId="594F6976"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If you have an idea for Canvas that might make instructions or navigation easier, feel free to offer your thoughts through this Submit a Feature Idea avenue.</w:t>
            </w:r>
          </w:p>
          <w:p w14:paraId="568DC802" w14:textId="77777777" w:rsidR="004C5623" w:rsidRPr="00325EE4" w:rsidRDefault="004C5623" w:rsidP="004C5623">
            <w:pPr>
              <w:rPr>
                <w:rFonts w:cstheme="minorHAnsi"/>
              </w:rPr>
            </w:pPr>
          </w:p>
          <w:p w14:paraId="183ED40A" w14:textId="77777777" w:rsidR="004C5623" w:rsidRPr="00325EE4" w:rsidRDefault="004C5623" w:rsidP="004C5623">
            <w:pPr>
              <w:rPr>
                <w:rFonts w:cstheme="minorHAnsi"/>
              </w:rPr>
            </w:pPr>
            <w:r w:rsidRPr="00325EE4">
              <w:rPr>
                <w:rFonts w:cstheme="minorHAnsi"/>
              </w:rPr>
              <w:t xml:space="preserve">Self-train on Canvas through the Self-enrolling/paced Canvas training course: </w:t>
            </w:r>
            <w:hyperlink r:id="rId17" w:history="1">
              <w:r w:rsidRPr="00325EE4">
                <w:rPr>
                  <w:rStyle w:val="Hyperlink"/>
                  <w:rFonts w:cstheme="minorHAnsi"/>
                </w:rPr>
                <w:t>https://uws.instructure.com/courses/45767</w:t>
              </w:r>
            </w:hyperlink>
          </w:p>
          <w:p w14:paraId="0BD03A1B" w14:textId="214A388C" w:rsidR="004C5623" w:rsidRPr="00325EE4" w:rsidRDefault="004C5623" w:rsidP="004C5623">
            <w:pPr>
              <w:rPr>
                <w:rFonts w:cstheme="minorHAnsi"/>
              </w:rPr>
            </w:pPr>
          </w:p>
        </w:tc>
      </w:tr>
      <w:tr w:rsidR="004C5623" w:rsidRPr="00325EE4" w14:paraId="5AFAE070" w14:textId="77777777" w:rsidTr="00637563">
        <w:tc>
          <w:tcPr>
            <w:tcW w:w="2605" w:type="dxa"/>
            <w:tcBorders>
              <w:top w:val="nil"/>
              <w:left w:val="nil"/>
              <w:bottom w:val="nil"/>
              <w:right w:val="nil"/>
            </w:tcBorders>
          </w:tcPr>
          <w:p w14:paraId="6536A55D" w14:textId="658119C1" w:rsidR="004C5623" w:rsidRPr="00325EE4" w:rsidRDefault="004C5623" w:rsidP="004C5623">
            <w:pPr>
              <w:rPr>
                <w:rFonts w:cstheme="minorHAnsi"/>
                <w:b/>
              </w:rPr>
            </w:pPr>
            <w:r w:rsidRPr="00325EE4">
              <w:rPr>
                <w:rFonts w:cstheme="minorHAnsi"/>
                <w:b/>
              </w:rPr>
              <w:lastRenderedPageBreak/>
              <w:t>UWSP Technology Support:</w:t>
            </w:r>
          </w:p>
        </w:tc>
        <w:tc>
          <w:tcPr>
            <w:tcW w:w="6359" w:type="dxa"/>
            <w:tcBorders>
              <w:top w:val="nil"/>
              <w:left w:val="nil"/>
              <w:bottom w:val="nil"/>
              <w:right w:val="nil"/>
            </w:tcBorders>
          </w:tcPr>
          <w:p w14:paraId="1C3E929F" w14:textId="66622B4F" w:rsidR="004C5623" w:rsidRPr="00325EE4" w:rsidRDefault="004C5623" w:rsidP="004C5623">
            <w:pPr>
              <w:rPr>
                <w:rStyle w:val="Hyperlink"/>
                <w:rFonts w:cstheme="minorHAnsi"/>
              </w:rPr>
            </w:pPr>
            <w:r w:rsidRPr="00325EE4">
              <w:rPr>
                <w:rFonts w:cstheme="minorHAnsi"/>
              </w:rPr>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8" w:history="1">
              <w:r w:rsidRPr="00325EE4">
                <w:rPr>
                  <w:rStyle w:val="Hyperlink"/>
                  <w:rFonts w:cstheme="minorHAnsi"/>
                </w:rPr>
                <w:t>techhelp@uwsp.edu</w:t>
              </w:r>
            </w:hyperlink>
            <w:r w:rsidRPr="00325EE4">
              <w:rPr>
                <w:rFonts w:cstheme="minorHAnsi"/>
              </w:rPr>
              <w:t xml:space="preserve"> or at (715) 346-4357 (HELP) or visit: </w:t>
            </w:r>
            <w:hyperlink r:id="rId19" w:history="1">
              <w:r w:rsidRPr="00325EE4">
                <w:rPr>
                  <w:rStyle w:val="Hyperlink"/>
                  <w:rFonts w:cstheme="minorHAnsi"/>
                </w:rPr>
                <w:t>https://www.uwsp.edu/infotech/Pages/ServiceDesk/default.aspx</w:t>
              </w:r>
            </w:hyperlink>
          </w:p>
          <w:p w14:paraId="2227B9D1" w14:textId="77777777" w:rsidR="004C5623" w:rsidRPr="00325EE4" w:rsidRDefault="004C5623" w:rsidP="004C5623">
            <w:pPr>
              <w:rPr>
                <w:rStyle w:val="Hyperlink"/>
                <w:rFonts w:cstheme="minorHAnsi"/>
              </w:rPr>
            </w:pPr>
          </w:p>
          <w:p w14:paraId="0B73F0DD" w14:textId="42623445" w:rsidR="004C5623" w:rsidRPr="00325EE4" w:rsidRDefault="004C5623" w:rsidP="004C5623">
            <w:pPr>
              <w:rPr>
                <w:rFonts w:cstheme="minorHAnsi"/>
              </w:rPr>
            </w:pPr>
            <w:r w:rsidRPr="00325EE4">
              <w:rPr>
                <w:rFonts w:cstheme="minorHAnsi"/>
              </w:rPr>
              <w:t xml:space="preserve">For technology instruction sheets, online support videos, and other related resources, go to: </w:t>
            </w:r>
            <w:hyperlink r:id="rId20" w:history="1">
              <w:r w:rsidRPr="00325EE4">
                <w:rPr>
                  <w:rStyle w:val="Hyperlink"/>
                  <w:rFonts w:cstheme="minorHAnsi"/>
                </w:rPr>
                <w:t>https://www.uwsp.edu/online/Pages/Student-Support.aspx</w:t>
              </w:r>
            </w:hyperlink>
          </w:p>
          <w:p w14:paraId="2A05693A" w14:textId="5AF653BC" w:rsidR="004C5623" w:rsidRPr="00325EE4" w:rsidRDefault="004C5623" w:rsidP="004C5623">
            <w:pPr>
              <w:rPr>
                <w:rFonts w:cstheme="minorHAnsi"/>
              </w:rPr>
            </w:pPr>
          </w:p>
          <w:p w14:paraId="36F73F45" w14:textId="318C1A0F" w:rsidR="004C5623" w:rsidRPr="00325EE4" w:rsidRDefault="004C5623" w:rsidP="004C5623">
            <w:pPr>
              <w:rPr>
                <w:rFonts w:cstheme="minorHAnsi"/>
              </w:rPr>
            </w:pPr>
            <w:r w:rsidRPr="00325EE4">
              <w:rPr>
                <w:rFonts w:cstheme="minorHAnsi"/>
              </w:rPr>
              <w:t>The university also provides a Technology Tutoring service in which tutors meet with students one-on-one to provide technology assistance. To receive help of this nature visit</w:t>
            </w:r>
            <w:r w:rsidRPr="00325EE4">
              <w:rPr>
                <w:rFonts w:cstheme="minorHAnsi"/>
                <w:b/>
              </w:rPr>
              <w:t>:</w:t>
            </w:r>
            <w:r w:rsidRPr="00325EE4">
              <w:rPr>
                <w:rFonts w:cstheme="minorHAnsi"/>
              </w:rPr>
              <w:t xml:space="preserve">   </w:t>
            </w:r>
            <w:hyperlink r:id="rId21" w:history="1">
              <w:r w:rsidRPr="00325EE4">
                <w:rPr>
                  <w:rStyle w:val="Hyperlink"/>
                  <w:rFonts w:cstheme="minorHAnsi"/>
                </w:rPr>
                <w:t>https://www.uwsp.edu/tlc/Pages/techTutoring.aspx</w:t>
              </w:r>
            </w:hyperlink>
          </w:p>
          <w:p w14:paraId="6C2B68B9" w14:textId="77777777" w:rsidR="004C5623" w:rsidRPr="00325EE4" w:rsidRDefault="004C5623" w:rsidP="004C5623">
            <w:pPr>
              <w:rPr>
                <w:rFonts w:cstheme="minorHAnsi"/>
              </w:rPr>
            </w:pPr>
          </w:p>
          <w:p w14:paraId="7C72CBA1" w14:textId="79597145" w:rsidR="004C5623" w:rsidRPr="00325EE4" w:rsidRDefault="004C5623" w:rsidP="004C5623">
            <w:pPr>
              <w:rPr>
                <w:rFonts w:cstheme="minorHAnsi"/>
                <w:color w:val="0563C1" w:themeColor="hyperlink"/>
                <w:u w:val="single"/>
              </w:rPr>
            </w:pPr>
            <w:r w:rsidRPr="00325EE4">
              <w:rPr>
                <w:rFonts w:cstheme="minorHAnsi"/>
              </w:rPr>
              <w:t xml:space="preserve">Additional tools designed to help students taking online or hybrid courses can be found at:  </w:t>
            </w:r>
            <w:hyperlink r:id="rId22" w:history="1">
              <w:r w:rsidRPr="00325EE4">
                <w:rPr>
                  <w:rStyle w:val="Hyperlink"/>
                  <w:rFonts w:cstheme="minorHAnsi"/>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4C5623" w:rsidRPr="001C697E" w14:paraId="5798EACB" w14:textId="77777777" w:rsidTr="004C5623">
        <w:tc>
          <w:tcPr>
            <w:tcW w:w="8964" w:type="dxa"/>
          </w:tcPr>
          <w:p w14:paraId="4202F6B0" w14:textId="35FE41ED" w:rsidR="004C5623" w:rsidRPr="00325EE4" w:rsidRDefault="004C5623" w:rsidP="004C5623">
            <w:pPr>
              <w:rPr>
                <w:rFonts w:cstheme="minorHAnsi"/>
              </w:rPr>
            </w:pPr>
            <w:r w:rsidRPr="00325EE4">
              <w:rPr>
                <w:rFonts w:cstheme="minorHAnsi"/>
                <w:lang w:eastAsia="zh-CN"/>
              </w:rPr>
              <w:t>After the course you should be able to understand the basic tools of macroeconomics, but you should also be able to apply them to understand the macroeconomic issues we read/hear about every day in the news.</w:t>
            </w:r>
          </w:p>
        </w:tc>
        <w:tc>
          <w:tcPr>
            <w:tcW w:w="8964" w:type="dxa"/>
          </w:tcPr>
          <w:p w14:paraId="7B110926" w14:textId="1D362A56" w:rsidR="004C5623" w:rsidRPr="002F7E51" w:rsidRDefault="004C5623" w:rsidP="004C5623">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314F212" w14:textId="77777777" w:rsidR="004C5623" w:rsidRPr="00325EE4" w:rsidRDefault="004C5623" w:rsidP="004C5623">
            <w:pPr>
              <w:pStyle w:val="ColorfulList-Accent11"/>
              <w:numPr>
                <w:ilvl w:val="0"/>
                <w:numId w:val="30"/>
              </w:numPr>
              <w:spacing w:after="0" w:line="240" w:lineRule="auto"/>
              <w:rPr>
                <w:rFonts w:asciiTheme="minorHAnsi" w:hAnsiTheme="minorHAnsi" w:cstheme="minorHAnsi"/>
                <w:szCs w:val="24"/>
              </w:rPr>
            </w:pPr>
            <w:r w:rsidRPr="00325EE4">
              <w:rPr>
                <w:rFonts w:asciiTheme="minorHAnsi" w:hAnsiTheme="minorHAnsi" w:cstheme="minorHAnsi"/>
                <w:szCs w:val="24"/>
              </w:rPr>
              <w:t xml:space="preserve">Define unemployment, GDP, inflation, fiscal policy, and monetary policy. </w:t>
            </w:r>
          </w:p>
          <w:p w14:paraId="659780F1" w14:textId="77777777" w:rsidR="004C5623" w:rsidRPr="00325EE4" w:rsidRDefault="004C5623" w:rsidP="004C5623">
            <w:pPr>
              <w:pStyle w:val="ColorfulList-Accent11"/>
              <w:numPr>
                <w:ilvl w:val="0"/>
                <w:numId w:val="30"/>
              </w:numPr>
              <w:spacing w:after="0" w:line="240" w:lineRule="auto"/>
              <w:rPr>
                <w:rFonts w:asciiTheme="minorHAnsi" w:hAnsiTheme="minorHAnsi" w:cstheme="minorHAnsi"/>
                <w:szCs w:val="24"/>
              </w:rPr>
            </w:pPr>
            <w:r w:rsidRPr="00325EE4">
              <w:rPr>
                <w:rFonts w:asciiTheme="minorHAnsi" w:hAnsiTheme="minorHAnsi" w:cstheme="minorHAnsi"/>
                <w:szCs w:val="24"/>
              </w:rPr>
              <w:t xml:space="preserve">Calculate and use unemployment, GDP, and inflation to analyze macroeconomic performance. </w:t>
            </w:r>
          </w:p>
          <w:p w14:paraId="003A86AE" w14:textId="77777777" w:rsidR="004C5623" w:rsidRPr="00325EE4" w:rsidRDefault="004C5623" w:rsidP="004C5623">
            <w:pPr>
              <w:pStyle w:val="ColorfulList-Accent11"/>
              <w:numPr>
                <w:ilvl w:val="0"/>
                <w:numId w:val="30"/>
              </w:numPr>
              <w:spacing w:after="0" w:line="240" w:lineRule="auto"/>
              <w:rPr>
                <w:rFonts w:asciiTheme="minorHAnsi" w:hAnsiTheme="minorHAnsi" w:cstheme="minorHAnsi"/>
                <w:szCs w:val="24"/>
              </w:rPr>
            </w:pPr>
            <w:r w:rsidRPr="00325EE4">
              <w:rPr>
                <w:rFonts w:asciiTheme="minorHAnsi" w:hAnsiTheme="minorHAnsi" w:cstheme="minorHAnsi"/>
                <w:szCs w:val="24"/>
              </w:rPr>
              <w:lastRenderedPageBreak/>
              <w:t xml:space="preserve">Apply the Aggregate Supply, Aggregate Demand model to analyze equilibrium outcomes in the macroeconomy. </w:t>
            </w:r>
          </w:p>
          <w:p w14:paraId="28F38B45" w14:textId="604D6E9E" w:rsidR="00005DD3" w:rsidRPr="00325EE4" w:rsidRDefault="004C5623" w:rsidP="004C5623">
            <w:pPr>
              <w:ind w:left="4"/>
              <w:rPr>
                <w:rFonts w:cstheme="minorHAnsi"/>
              </w:rPr>
            </w:pPr>
            <w:r w:rsidRPr="00325EE4">
              <w:rPr>
                <w:rFonts w:cstheme="minorHAnsi"/>
                <w:szCs w:val="24"/>
              </w:rPr>
              <w:t>Analyze the effects of fiscal and monetary policy on the macroeconomy.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5DAF879A" w14:textId="77777777" w:rsidTr="0090061B">
        <w:tc>
          <w:tcPr>
            <w:tcW w:w="8964" w:type="dxa"/>
          </w:tcPr>
          <w:p w14:paraId="74541973" w14:textId="7695E85E" w:rsidR="0090061B" w:rsidRPr="002F7E51" w:rsidRDefault="0090061B" w:rsidP="004C5623">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218279B" w14:textId="77777777" w:rsidR="004C5623" w:rsidRPr="00325EE4" w:rsidRDefault="004C5623" w:rsidP="004C5623">
            <w:pPr>
              <w:rPr>
                <w:rFonts w:cstheme="minorHAnsi"/>
              </w:rPr>
            </w:pPr>
            <w:r w:rsidRPr="00325EE4">
              <w:rPr>
                <w:rFonts w:cstheme="minorHAnsi"/>
              </w:rPr>
              <w:t xml:space="preserve">Quizzes are not available after the due date. </w:t>
            </w:r>
          </w:p>
          <w:p w14:paraId="23B448AA" w14:textId="77777777" w:rsidR="004C5623" w:rsidRPr="00325EE4" w:rsidRDefault="004C5623" w:rsidP="004C5623">
            <w:pPr>
              <w:rPr>
                <w:rFonts w:cstheme="minorHAnsi"/>
              </w:rPr>
            </w:pPr>
          </w:p>
          <w:p w14:paraId="56547633" w14:textId="77777777" w:rsidR="004C5623" w:rsidRPr="00325EE4" w:rsidRDefault="004C5623" w:rsidP="004C5623">
            <w:pPr>
              <w:tabs>
                <w:tab w:val="left" w:pos="2160"/>
                <w:tab w:val="left" w:pos="4320"/>
                <w:tab w:val="left" w:pos="5760"/>
              </w:tabs>
              <w:rPr>
                <w:rFonts w:cstheme="minorHAnsi"/>
              </w:rPr>
            </w:pPr>
            <w:r w:rsidRPr="00325EE4">
              <w:rPr>
                <w:rFonts w:cstheme="minorHAnsi"/>
                <w:b/>
                <w:bCs/>
              </w:rPr>
              <w:t>If a missed exam (other than the final exam) is the result of a MEDICAL EMERGENCY (documentation required) or otherwise excused</w:t>
            </w:r>
            <w:r w:rsidRPr="00325EE4">
              <w:rPr>
                <w:rFonts w:cstheme="minorHAnsi"/>
              </w:rPr>
              <w:t xml:space="preserve">, the remaining exams will be weighted more heavily.  In order for an exam to be excused, I must be notified of your absence </w:t>
            </w:r>
            <w:r w:rsidRPr="00325EE4">
              <w:rPr>
                <w:rFonts w:cstheme="minorHAnsi"/>
                <w:b/>
              </w:rPr>
              <w:t>PRIOR</w:t>
            </w:r>
            <w:r w:rsidRPr="00325EE4">
              <w:rPr>
                <w:rFonts w:cstheme="minorHAnsi"/>
              </w:rPr>
              <w:t xml:space="preserve"> to the exam time.  Without prior notification, there will be no excused absence on exams. </w:t>
            </w:r>
          </w:p>
          <w:p w14:paraId="15F7BDEE" w14:textId="77777777" w:rsidR="007D0B4D" w:rsidRPr="00325EE4" w:rsidRDefault="007D0B4D" w:rsidP="000F3624">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1D6FA560" w14:textId="77777777" w:rsidTr="0090061B">
        <w:tc>
          <w:tcPr>
            <w:tcW w:w="8964" w:type="dxa"/>
          </w:tcPr>
          <w:p w14:paraId="000F5AF0" w14:textId="3FB10092" w:rsidR="0090061B" w:rsidRPr="002F7E51" w:rsidRDefault="0090061B" w:rsidP="004C5623">
            <w:pPr>
              <w:rPr>
                <w:rFonts w:cstheme="minorHAnsi"/>
              </w:rPr>
            </w:pPr>
            <w:r>
              <w:rPr>
                <w:rFonts w:cstheme="minorHAnsi"/>
              </w:rPr>
              <w:t>See document within Canvas.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65902346" w14:textId="77777777" w:rsidTr="0090061B">
        <w:tc>
          <w:tcPr>
            <w:tcW w:w="8964" w:type="dxa"/>
          </w:tcPr>
          <w:p w14:paraId="5A091870" w14:textId="2622EDDD" w:rsidR="0090061B" w:rsidRPr="002F7E51" w:rsidRDefault="0090061B" w:rsidP="004C5623">
            <w:pPr>
              <w:rPr>
                <w:rFonts w:cstheme="minorHAnsi"/>
              </w:rPr>
            </w:pPr>
            <w:r>
              <w:rPr>
                <w:rFonts w:cstheme="minorHAnsi"/>
              </w:rPr>
              <w:t>See Exams and Quizzes information.</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C5623">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C5623">
            <w:pPr>
              <w:rPr>
                <w:b/>
              </w:rPr>
            </w:pPr>
            <w:r>
              <w:rPr>
                <w:b/>
              </w:rPr>
              <w:t>Category  Percent</w:t>
            </w:r>
          </w:p>
          <w:p w14:paraId="2891E58D" w14:textId="394F2119" w:rsidR="009446FE" w:rsidRPr="00280C1E" w:rsidRDefault="009446FE" w:rsidP="004C5623">
            <w:pPr>
              <w:rPr>
                <w:b/>
              </w:rPr>
            </w:pPr>
            <w:r>
              <w:rPr>
                <w:b/>
              </w:rPr>
              <w:t>(</w:t>
            </w:r>
            <w:r w:rsidRPr="009446FE">
              <w:rPr>
                <w:b/>
                <w:i/>
                <w:iCs/>
              </w:rPr>
              <w:t>if provided</w:t>
            </w:r>
            <w:r>
              <w:rPr>
                <w:b/>
              </w:rPr>
              <w:t>)</w:t>
            </w:r>
          </w:p>
        </w:tc>
      </w:tr>
      <w:tr w:rsidR="004C5623" w:rsidRPr="001C697E" w14:paraId="71F4C96C" w14:textId="77777777" w:rsidTr="009446FE">
        <w:trPr>
          <w:trHeight w:val="252"/>
        </w:trPr>
        <w:tc>
          <w:tcPr>
            <w:tcW w:w="1435" w:type="dxa"/>
            <w:tcBorders>
              <w:top w:val="single" w:sz="12" w:space="0" w:color="auto"/>
            </w:tcBorders>
          </w:tcPr>
          <w:p w14:paraId="682B4E53" w14:textId="5696A6D9"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6C8BC9E4" w:rsidR="004C5623" w:rsidRPr="00361651" w:rsidRDefault="004C5623" w:rsidP="004C5623">
            <w:pPr>
              <w:tabs>
                <w:tab w:val="left" w:pos="-720"/>
              </w:tabs>
              <w:suppressAutoHyphens/>
              <w:spacing w:line="276" w:lineRule="auto"/>
              <w:jc w:val="center"/>
              <w:rPr>
                <w:spacing w:val="-3"/>
                <w:szCs w:val="24"/>
              </w:rPr>
            </w:pPr>
            <w:r>
              <w:rPr>
                <w:spacing w:val="-3"/>
              </w:rPr>
              <w:t>20%</w:t>
            </w:r>
          </w:p>
        </w:tc>
        <w:tc>
          <w:tcPr>
            <w:tcW w:w="3213" w:type="dxa"/>
            <w:tcBorders>
              <w:top w:val="single" w:sz="12" w:space="0" w:color="auto"/>
            </w:tcBorders>
          </w:tcPr>
          <w:p w14:paraId="709BD609" w14:textId="49CD21B8" w:rsidR="004C5623" w:rsidRPr="002F7E51" w:rsidRDefault="004C5623" w:rsidP="004C5623">
            <w:pPr>
              <w:rPr>
                <w:rFonts w:cstheme="minorHAnsi"/>
              </w:rPr>
            </w:pPr>
            <w:r>
              <w:rPr>
                <w:rFonts w:cstheme="minorHAnsi"/>
              </w:rPr>
              <w:t>Test 1</w:t>
            </w:r>
          </w:p>
        </w:tc>
        <w:tc>
          <w:tcPr>
            <w:tcW w:w="1440" w:type="dxa"/>
            <w:tcBorders>
              <w:top w:val="single" w:sz="12" w:space="0" w:color="auto"/>
            </w:tcBorders>
          </w:tcPr>
          <w:p w14:paraId="256F0065" w14:textId="5D936D47" w:rsidR="004C5623" w:rsidRPr="00B6002E" w:rsidRDefault="004C5623" w:rsidP="004C5623">
            <w:pPr>
              <w:jc w:val="center"/>
            </w:pPr>
            <w:r>
              <w:t>Test</w:t>
            </w:r>
          </w:p>
        </w:tc>
        <w:tc>
          <w:tcPr>
            <w:tcW w:w="1440" w:type="dxa"/>
            <w:tcBorders>
              <w:top w:val="single" w:sz="12" w:space="0" w:color="auto"/>
            </w:tcBorders>
          </w:tcPr>
          <w:p w14:paraId="2E6EF68A" w14:textId="7BD42A09" w:rsidR="004C5623" w:rsidRPr="00361651" w:rsidRDefault="004C5623" w:rsidP="004C5623">
            <w:pPr>
              <w:tabs>
                <w:tab w:val="left" w:pos="-720"/>
              </w:tabs>
              <w:suppressAutoHyphens/>
              <w:spacing w:line="276" w:lineRule="auto"/>
              <w:rPr>
                <w:spacing w:val="-3"/>
              </w:rPr>
            </w:pPr>
            <w:r>
              <w:rPr>
                <w:spacing w:val="-3"/>
              </w:rPr>
              <w:t>90% Tests</w:t>
            </w:r>
          </w:p>
        </w:tc>
      </w:tr>
      <w:tr w:rsidR="004C5623" w:rsidRPr="001C697E" w14:paraId="08E20C9C" w14:textId="77777777" w:rsidTr="009446FE">
        <w:trPr>
          <w:trHeight w:val="252"/>
        </w:trPr>
        <w:tc>
          <w:tcPr>
            <w:tcW w:w="1435" w:type="dxa"/>
          </w:tcPr>
          <w:p w14:paraId="320E11D2" w14:textId="155D9508"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Pr>
          <w:p w14:paraId="60CE72FD" w14:textId="422B0DD3" w:rsidR="004C5623" w:rsidRPr="00361651" w:rsidRDefault="004C5623" w:rsidP="004C5623">
            <w:pPr>
              <w:tabs>
                <w:tab w:val="left" w:pos="-720"/>
              </w:tabs>
              <w:suppressAutoHyphens/>
              <w:spacing w:line="276" w:lineRule="auto"/>
              <w:jc w:val="center"/>
              <w:rPr>
                <w:spacing w:val="-3"/>
                <w:szCs w:val="24"/>
              </w:rPr>
            </w:pPr>
            <w:r>
              <w:rPr>
                <w:spacing w:val="-3"/>
                <w:szCs w:val="24"/>
              </w:rPr>
              <w:t>20%</w:t>
            </w:r>
          </w:p>
        </w:tc>
        <w:tc>
          <w:tcPr>
            <w:tcW w:w="3213" w:type="dxa"/>
          </w:tcPr>
          <w:p w14:paraId="01E1B880" w14:textId="08BE4128" w:rsidR="004C5623" w:rsidRPr="002F7E51" w:rsidRDefault="004C5623" w:rsidP="004C5623">
            <w:pPr>
              <w:rPr>
                <w:rFonts w:cstheme="minorHAnsi"/>
              </w:rPr>
            </w:pPr>
            <w:r>
              <w:rPr>
                <w:rFonts w:cstheme="minorHAnsi"/>
              </w:rPr>
              <w:t>Test 2</w:t>
            </w:r>
          </w:p>
        </w:tc>
        <w:tc>
          <w:tcPr>
            <w:tcW w:w="1440" w:type="dxa"/>
          </w:tcPr>
          <w:p w14:paraId="4B6FBE79" w14:textId="05D6456C" w:rsidR="004C5623" w:rsidRPr="00B6002E" w:rsidRDefault="004C5623" w:rsidP="004C5623">
            <w:pPr>
              <w:jc w:val="center"/>
            </w:pPr>
            <w:r>
              <w:t>Test</w:t>
            </w:r>
          </w:p>
        </w:tc>
        <w:tc>
          <w:tcPr>
            <w:tcW w:w="1440" w:type="dxa"/>
          </w:tcPr>
          <w:p w14:paraId="18EAF5BD" w14:textId="555C6909" w:rsidR="004C5623" w:rsidRPr="00361651" w:rsidRDefault="004C5623" w:rsidP="004C5623">
            <w:pPr>
              <w:tabs>
                <w:tab w:val="left" w:pos="-720"/>
              </w:tabs>
              <w:suppressAutoHyphens/>
              <w:spacing w:line="276" w:lineRule="auto"/>
              <w:rPr>
                <w:spacing w:val="-3"/>
                <w:szCs w:val="24"/>
              </w:rPr>
            </w:pPr>
          </w:p>
        </w:tc>
      </w:tr>
      <w:tr w:rsidR="004C5623" w:rsidRPr="001C697E" w14:paraId="671B895D" w14:textId="77777777" w:rsidTr="009446FE">
        <w:trPr>
          <w:trHeight w:val="252"/>
        </w:trPr>
        <w:tc>
          <w:tcPr>
            <w:tcW w:w="1435" w:type="dxa"/>
          </w:tcPr>
          <w:p w14:paraId="12E931D9" w14:textId="0831E1F5"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Pr>
          <w:p w14:paraId="1729FE0B" w14:textId="7CB61D70" w:rsidR="004C5623" w:rsidRPr="00361651" w:rsidRDefault="004C5623" w:rsidP="004C5623">
            <w:pPr>
              <w:tabs>
                <w:tab w:val="left" w:pos="-720"/>
              </w:tabs>
              <w:suppressAutoHyphens/>
              <w:spacing w:line="276" w:lineRule="auto"/>
              <w:jc w:val="center"/>
              <w:rPr>
                <w:spacing w:val="-3"/>
                <w:szCs w:val="24"/>
              </w:rPr>
            </w:pPr>
            <w:r>
              <w:t>20%</w:t>
            </w:r>
          </w:p>
        </w:tc>
        <w:tc>
          <w:tcPr>
            <w:tcW w:w="3213" w:type="dxa"/>
          </w:tcPr>
          <w:p w14:paraId="4400EB82" w14:textId="71943CAF" w:rsidR="004C5623" w:rsidRPr="00B6002E" w:rsidRDefault="004C5623" w:rsidP="004C5623">
            <w:r>
              <w:t>Test 3</w:t>
            </w:r>
          </w:p>
        </w:tc>
        <w:tc>
          <w:tcPr>
            <w:tcW w:w="1440" w:type="dxa"/>
          </w:tcPr>
          <w:p w14:paraId="7257AA79" w14:textId="5EE8EE19" w:rsidR="004C5623" w:rsidRPr="00B6002E" w:rsidRDefault="004C5623" w:rsidP="004C5623">
            <w:pPr>
              <w:jc w:val="center"/>
            </w:pPr>
            <w:r>
              <w:t>Test</w:t>
            </w:r>
          </w:p>
        </w:tc>
        <w:tc>
          <w:tcPr>
            <w:tcW w:w="1440" w:type="dxa"/>
          </w:tcPr>
          <w:p w14:paraId="2833D267" w14:textId="77777777" w:rsidR="004C5623" w:rsidRDefault="004C5623" w:rsidP="004C5623">
            <w:pPr>
              <w:tabs>
                <w:tab w:val="left" w:pos="-720"/>
              </w:tabs>
              <w:suppressAutoHyphens/>
              <w:spacing w:line="276" w:lineRule="auto"/>
            </w:pPr>
          </w:p>
        </w:tc>
      </w:tr>
      <w:tr w:rsidR="004C5623" w:rsidRPr="001C697E" w14:paraId="74F4D8D1" w14:textId="77777777" w:rsidTr="009446FE">
        <w:trPr>
          <w:trHeight w:val="252"/>
        </w:trPr>
        <w:tc>
          <w:tcPr>
            <w:tcW w:w="1435" w:type="dxa"/>
          </w:tcPr>
          <w:p w14:paraId="455CC3EE" w14:textId="29031DE9"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Pr>
          <w:p w14:paraId="12D551DD" w14:textId="779F2B8A" w:rsidR="004C5623" w:rsidRPr="00361651" w:rsidRDefault="004C5623" w:rsidP="004C5623">
            <w:pPr>
              <w:tabs>
                <w:tab w:val="left" w:pos="-720"/>
              </w:tabs>
              <w:suppressAutoHyphens/>
              <w:spacing w:line="276" w:lineRule="auto"/>
              <w:jc w:val="center"/>
              <w:rPr>
                <w:spacing w:val="-3"/>
                <w:szCs w:val="24"/>
              </w:rPr>
            </w:pPr>
            <w:r>
              <w:t>30%</w:t>
            </w:r>
          </w:p>
        </w:tc>
        <w:tc>
          <w:tcPr>
            <w:tcW w:w="3213" w:type="dxa"/>
          </w:tcPr>
          <w:p w14:paraId="7C8BF71B" w14:textId="30563A4E" w:rsidR="004C5623" w:rsidRPr="00B6002E" w:rsidRDefault="004C5623" w:rsidP="004C5623">
            <w:r>
              <w:t>Final</w:t>
            </w:r>
          </w:p>
        </w:tc>
        <w:tc>
          <w:tcPr>
            <w:tcW w:w="1440" w:type="dxa"/>
          </w:tcPr>
          <w:p w14:paraId="2093B28F" w14:textId="77078ED6" w:rsidR="004C5623" w:rsidRPr="00B6002E" w:rsidRDefault="004C5623" w:rsidP="004C5623">
            <w:pPr>
              <w:jc w:val="center"/>
            </w:pPr>
            <w:r>
              <w:t>Test</w:t>
            </w:r>
          </w:p>
        </w:tc>
        <w:tc>
          <w:tcPr>
            <w:tcW w:w="1440" w:type="dxa"/>
          </w:tcPr>
          <w:p w14:paraId="5D35D337" w14:textId="77777777" w:rsidR="004C5623" w:rsidRDefault="004C5623" w:rsidP="004C5623">
            <w:pPr>
              <w:tabs>
                <w:tab w:val="left" w:pos="-720"/>
              </w:tabs>
              <w:suppressAutoHyphens/>
              <w:spacing w:line="276" w:lineRule="auto"/>
            </w:pPr>
          </w:p>
        </w:tc>
      </w:tr>
      <w:tr w:rsidR="004C5623" w:rsidRPr="001C697E" w14:paraId="11CD7E02" w14:textId="77777777" w:rsidTr="009446FE">
        <w:trPr>
          <w:trHeight w:val="252"/>
        </w:trPr>
        <w:tc>
          <w:tcPr>
            <w:tcW w:w="1435" w:type="dxa"/>
          </w:tcPr>
          <w:p w14:paraId="2D80DA7E" w14:textId="77FF9309" w:rsidR="004C5623" w:rsidRPr="00361651" w:rsidRDefault="004C5623" w:rsidP="004C5623">
            <w:pPr>
              <w:tabs>
                <w:tab w:val="left" w:pos="-720"/>
              </w:tabs>
              <w:suppressAutoHyphens/>
              <w:spacing w:line="276" w:lineRule="auto"/>
              <w:jc w:val="center"/>
              <w:rPr>
                <w:spacing w:val="-3"/>
                <w:szCs w:val="24"/>
              </w:rPr>
            </w:pPr>
            <w:r>
              <w:rPr>
                <w:spacing w:val="-3"/>
                <w:szCs w:val="24"/>
              </w:rPr>
              <w:t>10 each</w:t>
            </w:r>
          </w:p>
        </w:tc>
        <w:tc>
          <w:tcPr>
            <w:tcW w:w="1440" w:type="dxa"/>
          </w:tcPr>
          <w:p w14:paraId="434ADD64" w14:textId="22B8C4AC" w:rsidR="004C5623" w:rsidRPr="00361651" w:rsidRDefault="004C5623" w:rsidP="004C5623">
            <w:pPr>
              <w:tabs>
                <w:tab w:val="left" w:pos="-720"/>
              </w:tabs>
              <w:suppressAutoHyphens/>
              <w:spacing w:line="276" w:lineRule="auto"/>
              <w:jc w:val="center"/>
              <w:rPr>
                <w:spacing w:val="-3"/>
                <w:szCs w:val="24"/>
              </w:rPr>
            </w:pPr>
            <w:r>
              <w:t>10%</w:t>
            </w:r>
          </w:p>
        </w:tc>
        <w:tc>
          <w:tcPr>
            <w:tcW w:w="3213" w:type="dxa"/>
          </w:tcPr>
          <w:p w14:paraId="13AC78C8" w14:textId="255DAC77" w:rsidR="004C5623" w:rsidRPr="00B6002E" w:rsidRDefault="004C5623" w:rsidP="004C5623">
            <w:r>
              <w:t>Quiz Average</w:t>
            </w:r>
          </w:p>
        </w:tc>
        <w:tc>
          <w:tcPr>
            <w:tcW w:w="1440" w:type="dxa"/>
          </w:tcPr>
          <w:p w14:paraId="5AA243D5" w14:textId="15AE0AA1" w:rsidR="004C5623" w:rsidRPr="00B6002E" w:rsidRDefault="004C5623" w:rsidP="004C5623">
            <w:pPr>
              <w:jc w:val="center"/>
            </w:pPr>
            <w:r>
              <w:t>Quiz</w:t>
            </w:r>
          </w:p>
        </w:tc>
        <w:tc>
          <w:tcPr>
            <w:tcW w:w="1440" w:type="dxa"/>
          </w:tcPr>
          <w:p w14:paraId="1E111E8B" w14:textId="50DA7B35" w:rsidR="004C5623" w:rsidRDefault="004C5623" w:rsidP="004C5623">
            <w:pPr>
              <w:tabs>
                <w:tab w:val="left" w:pos="-720"/>
              </w:tabs>
              <w:suppressAutoHyphens/>
              <w:spacing w:line="276" w:lineRule="auto"/>
            </w:pPr>
            <w:r>
              <w:t>10% Quiz Ave</w:t>
            </w:r>
          </w:p>
        </w:tc>
      </w:tr>
      <w:tr w:rsidR="004C5623" w:rsidRPr="001C697E" w14:paraId="4D8113B5" w14:textId="77777777" w:rsidTr="009446FE">
        <w:trPr>
          <w:trHeight w:val="252"/>
        </w:trPr>
        <w:tc>
          <w:tcPr>
            <w:tcW w:w="1435" w:type="dxa"/>
            <w:tcBorders>
              <w:top w:val="single" w:sz="8" w:space="0" w:color="auto"/>
            </w:tcBorders>
          </w:tcPr>
          <w:p w14:paraId="53289A70" w14:textId="4B506780" w:rsidR="004C5623" w:rsidRPr="00361651" w:rsidRDefault="004C5623" w:rsidP="004C5623">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4C5623" w:rsidRPr="009446FE" w:rsidRDefault="004C5623" w:rsidP="004C5623">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4C5623" w:rsidRPr="009446FE" w:rsidRDefault="004C5623" w:rsidP="004C562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4C5623" w:rsidRPr="00B6002E" w:rsidRDefault="004C5623" w:rsidP="004C5623">
            <w:pPr>
              <w:jc w:val="center"/>
            </w:pPr>
          </w:p>
        </w:tc>
        <w:tc>
          <w:tcPr>
            <w:tcW w:w="1440" w:type="dxa"/>
            <w:tcBorders>
              <w:top w:val="single" w:sz="8" w:space="0" w:color="auto"/>
            </w:tcBorders>
          </w:tcPr>
          <w:p w14:paraId="674B441E" w14:textId="68901D08" w:rsidR="004C5623" w:rsidRPr="00361651" w:rsidRDefault="004C5623" w:rsidP="004C5623">
            <w:pPr>
              <w:tabs>
                <w:tab w:val="left" w:pos="-720"/>
              </w:tabs>
              <w:suppressAutoHyphens/>
              <w:spacing w:line="276" w:lineRule="auto"/>
              <w:rPr>
                <w:spacing w:val="-3"/>
                <w:szCs w:val="24"/>
              </w:rPr>
            </w:pPr>
            <w:r>
              <w:rPr>
                <w:spacing w:val="-3"/>
                <w:szCs w:val="24"/>
              </w:rPr>
              <w:t>100%</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28AF594" w14:textId="77777777" w:rsidR="004C5623" w:rsidRPr="00325EE4" w:rsidRDefault="004C5623" w:rsidP="004C5623">
            <w:pPr>
              <w:rPr>
                <w:rFonts w:cstheme="minorHAnsi"/>
              </w:rPr>
            </w:pPr>
            <w:r w:rsidRPr="00325EE4">
              <w:rPr>
                <w:rFonts w:cstheme="minorHAnsi"/>
              </w:rPr>
              <w:t xml:space="preserve">There will be </w:t>
            </w:r>
            <w:r w:rsidRPr="00325EE4">
              <w:rPr>
                <w:rFonts w:cstheme="minorHAnsi"/>
                <w:b/>
              </w:rPr>
              <w:t>three in-semester exams</w:t>
            </w:r>
            <w:r w:rsidRPr="00325EE4">
              <w:rPr>
                <w:rFonts w:cstheme="minorHAnsi"/>
              </w:rPr>
              <w:t xml:space="preserve"> and a </w:t>
            </w:r>
            <w:r w:rsidRPr="00325EE4">
              <w:rPr>
                <w:rFonts w:cstheme="minorHAnsi"/>
                <w:b/>
              </w:rPr>
              <w:t>final exam</w:t>
            </w:r>
            <w:r w:rsidRPr="00325EE4">
              <w:rPr>
                <w:rFonts w:cstheme="minorHAnsi"/>
              </w:rPr>
              <w:t xml:space="preserve">. The exams will be multiple-choice, True/False, and Matching.  Exam questions may require you to use graphs or calculations to determine the correct answer.  You will want to have a calculator handy depending on the subject matter of the exam. </w:t>
            </w:r>
            <w:r w:rsidRPr="00325EE4">
              <w:rPr>
                <w:rFonts w:cstheme="minorHAnsi"/>
                <w:b/>
              </w:rPr>
              <w:t>The exams will count 90% towards your final grade.</w:t>
            </w:r>
            <w:r w:rsidRPr="00325EE4">
              <w:rPr>
                <w:rFonts w:cstheme="minorHAnsi"/>
              </w:rPr>
              <w:t xml:space="preserve"> </w:t>
            </w:r>
          </w:p>
          <w:p w14:paraId="67FC0142" w14:textId="77777777" w:rsidR="004C5623" w:rsidRPr="00325EE4" w:rsidRDefault="004C5623" w:rsidP="004C5623">
            <w:pPr>
              <w:rPr>
                <w:rFonts w:cstheme="minorHAnsi"/>
              </w:rPr>
            </w:pPr>
          </w:p>
          <w:p w14:paraId="49C940A7" w14:textId="77777777" w:rsidR="004C5623" w:rsidRPr="00325EE4" w:rsidRDefault="004C5623" w:rsidP="004C5623">
            <w:pPr>
              <w:rPr>
                <w:rFonts w:cstheme="minorHAnsi"/>
              </w:rPr>
            </w:pPr>
            <w:r w:rsidRPr="00325EE4">
              <w:rPr>
                <w:rFonts w:cstheme="minorHAnsi"/>
              </w:rPr>
              <w:t xml:space="preserve">The </w:t>
            </w:r>
            <w:r w:rsidRPr="00325EE4">
              <w:rPr>
                <w:rFonts w:cstheme="minorHAnsi"/>
                <w:b/>
              </w:rPr>
              <w:t>final exam</w:t>
            </w:r>
            <w:r w:rsidRPr="00325EE4">
              <w:rPr>
                <w:rFonts w:cstheme="minorHAnsi"/>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cumulative part of the final exam.  The first three exam will count 20% and the final exam will count 30% towards your course grade.</w:t>
            </w:r>
          </w:p>
          <w:p w14:paraId="54279AAA" w14:textId="77777777" w:rsidR="00C83888" w:rsidRPr="00325EE4" w:rsidRDefault="00C83888" w:rsidP="000F3624">
            <w:pPr>
              <w:rPr>
                <w:rFonts w:cstheme="minorHAnsi"/>
              </w:rPr>
            </w:pP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958B4AD" w14:textId="77777777" w:rsidR="004C5623" w:rsidRPr="00325EE4" w:rsidRDefault="004C5623" w:rsidP="004C5623">
            <w:pPr>
              <w:rPr>
                <w:rFonts w:cstheme="minorHAnsi"/>
              </w:rPr>
            </w:pPr>
            <w:r w:rsidRPr="00325EE4">
              <w:rPr>
                <w:rFonts w:cstheme="minorHAnsi"/>
              </w:rPr>
              <w:t xml:space="preserve">There will be periodic </w:t>
            </w:r>
            <w:r w:rsidRPr="00325EE4">
              <w:rPr>
                <w:rFonts w:cstheme="minorHAnsi"/>
                <w:b/>
              </w:rPr>
              <w:t>graded quizzes</w:t>
            </w:r>
            <w:r w:rsidRPr="00325EE4">
              <w:rPr>
                <w:rFonts w:cstheme="minorHAnsi"/>
              </w:rPr>
              <w:t xml:space="preserve"> given during the semester.  These will be online and may include multiple-choice, True/False, Matching quizzes.  Online quiz policies are available in Canvas under Graded Quizzes Info.  You will use the graded quizzes to gauge your understanding of the material before the exams.  Late quizzes or assignments will </w:t>
            </w:r>
            <w:r w:rsidRPr="00325EE4">
              <w:rPr>
                <w:rFonts w:cstheme="minorHAnsi"/>
                <w:b/>
                <w:bCs/>
              </w:rPr>
              <w:t>not</w:t>
            </w:r>
            <w:r w:rsidRPr="00325EE4">
              <w:rPr>
                <w:rFonts w:cstheme="minorHAnsi"/>
              </w:rPr>
              <w:t xml:space="preserve"> be accepted for any reason.  </w:t>
            </w:r>
          </w:p>
          <w:p w14:paraId="3B18249E" w14:textId="77777777" w:rsidR="004C5623" w:rsidRPr="00325EE4" w:rsidRDefault="004C5623" w:rsidP="004C5623">
            <w:pPr>
              <w:rPr>
                <w:rFonts w:cstheme="minorHAnsi"/>
              </w:rPr>
            </w:pPr>
          </w:p>
          <w:p w14:paraId="28419E16" w14:textId="77777777" w:rsidR="004C5623" w:rsidRPr="00325EE4" w:rsidRDefault="004C5623" w:rsidP="004C5623">
            <w:pPr>
              <w:rPr>
                <w:rFonts w:cstheme="minorHAnsi"/>
              </w:rPr>
            </w:pPr>
            <w:r w:rsidRPr="00325EE4">
              <w:rPr>
                <w:rFonts w:cstheme="minorHAnsi"/>
              </w:rPr>
              <w:t xml:space="preserve">The lowest </w:t>
            </w:r>
            <w:r w:rsidRPr="00325EE4">
              <w:rPr>
                <w:rFonts w:cstheme="minorHAnsi"/>
                <w:b/>
              </w:rPr>
              <w:t>two</w:t>
            </w:r>
            <w:r w:rsidRPr="00325EE4">
              <w:rPr>
                <w:rFonts w:cstheme="minorHAnsi"/>
              </w:rPr>
              <w:t xml:space="preserve"> quiz grades/assignment grades will be dropped.  </w:t>
            </w:r>
            <w:r w:rsidRPr="00325EE4">
              <w:rPr>
                <w:rFonts w:cstheme="minorHAnsi"/>
                <w:b/>
              </w:rPr>
              <w:t>The average of the quizzes will count 10% towards your final grade</w:t>
            </w:r>
            <w:r w:rsidRPr="00325EE4">
              <w:rPr>
                <w:rFonts w:cstheme="minorHAnsi"/>
              </w:rPr>
              <w:t xml:space="preserve">. </w:t>
            </w:r>
          </w:p>
          <w:p w14:paraId="3DBBA1F9" w14:textId="3629833A" w:rsidR="00C83888" w:rsidRPr="00325EE4"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743A26DB" w14:textId="77777777" w:rsidTr="0090061B">
        <w:tc>
          <w:tcPr>
            <w:tcW w:w="8964" w:type="dxa"/>
          </w:tcPr>
          <w:p w14:paraId="1868A3EC" w14:textId="76246601" w:rsidR="0090061B" w:rsidRPr="002F7E51" w:rsidRDefault="0090061B" w:rsidP="004C5623">
            <w:pPr>
              <w:rPr>
                <w:rFonts w:cstheme="minorHAnsi"/>
              </w:rPr>
            </w:pPr>
            <w:r>
              <w:rPr>
                <w:rFonts w:cstheme="minorHAnsi"/>
              </w:rPr>
              <w:t>There may be some additional assignments, such as Introduce Yourself and posting and replying in Raise Your Hand.  If graded, they will count as a quiz (completed = 100%, not completed = 0).</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4226D272" w14:textId="77777777" w:rsidTr="0090061B">
        <w:tc>
          <w:tcPr>
            <w:tcW w:w="8964" w:type="dxa"/>
          </w:tcPr>
          <w:p w14:paraId="78F965BA" w14:textId="368E1F3F" w:rsidR="0090061B" w:rsidRPr="000F044E" w:rsidRDefault="0090061B" w:rsidP="004C5623">
            <w:r w:rsidRPr="00F149EF">
              <w:rPr>
                <w:b/>
                <w:bCs/>
                <w:color w:val="FF0000"/>
              </w:rPr>
              <w:t>There are NO required 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251A4B">
              <w:lastRenderedPageBreak/>
              <w:t>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 xml:space="preserve">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w:t>
            </w:r>
            <w:r w:rsidRPr="002D4FF4">
              <w:rPr>
                <w:rFonts w:cstheme="minorHAnsi"/>
                <w:szCs w:val="24"/>
              </w:rPr>
              <w:lastRenderedPageBreak/>
              <w:t>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4B9F" w14:textId="77777777" w:rsidR="00F45C5F" w:rsidRDefault="00F45C5F" w:rsidP="00C35C23">
      <w:r>
        <w:separator/>
      </w:r>
    </w:p>
  </w:endnote>
  <w:endnote w:type="continuationSeparator" w:id="0">
    <w:p w14:paraId="027EE91F" w14:textId="77777777" w:rsidR="00F45C5F" w:rsidRDefault="00F45C5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Impact">
    <w:altName w:val="﷽﷽﷽﷽﷽﷽﷽怀"/>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1DBCE2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47922">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4F23" w14:textId="77777777" w:rsidR="00F45C5F" w:rsidRDefault="00F45C5F" w:rsidP="00C35C23">
      <w:r>
        <w:separator/>
      </w:r>
    </w:p>
  </w:footnote>
  <w:footnote w:type="continuationSeparator" w:id="0">
    <w:p w14:paraId="605AD613" w14:textId="77777777" w:rsidR="00F45C5F" w:rsidRDefault="00F45C5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47922"/>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25EE4"/>
    <w:rsid w:val="003336AE"/>
    <w:rsid w:val="00360D85"/>
    <w:rsid w:val="0039799E"/>
    <w:rsid w:val="003C083B"/>
    <w:rsid w:val="003F062B"/>
    <w:rsid w:val="003F0C65"/>
    <w:rsid w:val="003F1AE1"/>
    <w:rsid w:val="00404B00"/>
    <w:rsid w:val="00465F35"/>
    <w:rsid w:val="004706F5"/>
    <w:rsid w:val="004C5623"/>
    <w:rsid w:val="004E3ABB"/>
    <w:rsid w:val="005357A6"/>
    <w:rsid w:val="005559AF"/>
    <w:rsid w:val="005578A5"/>
    <w:rsid w:val="005E20D8"/>
    <w:rsid w:val="00615E3A"/>
    <w:rsid w:val="00637563"/>
    <w:rsid w:val="006457A0"/>
    <w:rsid w:val="0064666B"/>
    <w:rsid w:val="00665B97"/>
    <w:rsid w:val="0067113A"/>
    <w:rsid w:val="00671C88"/>
    <w:rsid w:val="00695857"/>
    <w:rsid w:val="006C74B1"/>
    <w:rsid w:val="007025BC"/>
    <w:rsid w:val="00707C17"/>
    <w:rsid w:val="00731E75"/>
    <w:rsid w:val="00735105"/>
    <w:rsid w:val="0074249A"/>
    <w:rsid w:val="00745254"/>
    <w:rsid w:val="007547EF"/>
    <w:rsid w:val="007D0B4D"/>
    <w:rsid w:val="007E5694"/>
    <w:rsid w:val="007F5DBA"/>
    <w:rsid w:val="00802861"/>
    <w:rsid w:val="00823088"/>
    <w:rsid w:val="00835B66"/>
    <w:rsid w:val="008403EA"/>
    <w:rsid w:val="00850A5B"/>
    <w:rsid w:val="00863A1E"/>
    <w:rsid w:val="0086726B"/>
    <w:rsid w:val="00867FFE"/>
    <w:rsid w:val="00877788"/>
    <w:rsid w:val="0088254E"/>
    <w:rsid w:val="0089257E"/>
    <w:rsid w:val="008B1CB9"/>
    <w:rsid w:val="008B2CD7"/>
    <w:rsid w:val="008C3F46"/>
    <w:rsid w:val="008C6FE3"/>
    <w:rsid w:val="008D4407"/>
    <w:rsid w:val="0090061B"/>
    <w:rsid w:val="00900AB3"/>
    <w:rsid w:val="00935F88"/>
    <w:rsid w:val="009446FE"/>
    <w:rsid w:val="009535AA"/>
    <w:rsid w:val="009A0912"/>
    <w:rsid w:val="009A3693"/>
    <w:rsid w:val="009A46C4"/>
    <w:rsid w:val="009D1BB7"/>
    <w:rsid w:val="009E66FB"/>
    <w:rsid w:val="009E6DE9"/>
    <w:rsid w:val="009F0FFE"/>
    <w:rsid w:val="009F315B"/>
    <w:rsid w:val="009F7EB9"/>
    <w:rsid w:val="00A1057D"/>
    <w:rsid w:val="00A47958"/>
    <w:rsid w:val="00A63ABF"/>
    <w:rsid w:val="00A837A8"/>
    <w:rsid w:val="00AA6DE0"/>
    <w:rsid w:val="00AC7ADA"/>
    <w:rsid w:val="00AD412D"/>
    <w:rsid w:val="00AE2A39"/>
    <w:rsid w:val="00AF6033"/>
    <w:rsid w:val="00B2465A"/>
    <w:rsid w:val="00B35819"/>
    <w:rsid w:val="00B40244"/>
    <w:rsid w:val="00B43293"/>
    <w:rsid w:val="00BA1CE4"/>
    <w:rsid w:val="00BA368E"/>
    <w:rsid w:val="00BC6708"/>
    <w:rsid w:val="00C07D48"/>
    <w:rsid w:val="00C20C57"/>
    <w:rsid w:val="00C26321"/>
    <w:rsid w:val="00C3030B"/>
    <w:rsid w:val="00C35C23"/>
    <w:rsid w:val="00C83888"/>
    <w:rsid w:val="00C84B15"/>
    <w:rsid w:val="00CA4C51"/>
    <w:rsid w:val="00CA4E51"/>
    <w:rsid w:val="00CE49F9"/>
    <w:rsid w:val="00CF2F84"/>
    <w:rsid w:val="00D116C8"/>
    <w:rsid w:val="00D5624E"/>
    <w:rsid w:val="00D57096"/>
    <w:rsid w:val="00D67BE8"/>
    <w:rsid w:val="00D87241"/>
    <w:rsid w:val="00D90D49"/>
    <w:rsid w:val="00DC44C6"/>
    <w:rsid w:val="00DE1E33"/>
    <w:rsid w:val="00DF1ABA"/>
    <w:rsid w:val="00E13D04"/>
    <w:rsid w:val="00E25846"/>
    <w:rsid w:val="00E306C0"/>
    <w:rsid w:val="00F120EC"/>
    <w:rsid w:val="00F45C5F"/>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ColorfulList-Accent11">
    <w:name w:val="Colorful List - Accent 11"/>
    <w:basedOn w:val="Normal"/>
    <w:uiPriority w:val="34"/>
    <w:qFormat/>
    <w:rsid w:val="004C5623"/>
    <w:pPr>
      <w:spacing w:after="200" w:line="276" w:lineRule="auto"/>
      <w:ind w:left="720"/>
      <w:contextualSpacing/>
    </w:pPr>
    <w:rPr>
      <w:rFonts w:ascii="Cambria" w:eastAsia="Cambria" w:hAnsi="Cambria" w:cs="Times New Roman"/>
    </w:rPr>
  </w:style>
  <w:style w:type="paragraph" w:styleId="BodyText">
    <w:name w:val="Body Text"/>
    <w:basedOn w:val="Normal"/>
    <w:link w:val="BodyTextChar"/>
    <w:rsid w:val="00325EE4"/>
    <w:pPr>
      <w:tabs>
        <w:tab w:val="left" w:pos="2160"/>
        <w:tab w:val="left" w:pos="4320"/>
        <w:tab w:val="left" w:pos="5760"/>
      </w:tabs>
      <w:ind w:right="-720"/>
    </w:pPr>
    <w:rPr>
      <w:rFonts w:ascii="Georgia" w:eastAsia="Times New Roman" w:hAnsi="Georgia" w:cs="Times New Roman"/>
      <w:sz w:val="24"/>
      <w:szCs w:val="20"/>
    </w:rPr>
  </w:style>
  <w:style w:type="character" w:customStyle="1" w:styleId="BodyTextChar">
    <w:name w:val="Body Text Char"/>
    <w:basedOn w:val="DefaultParagraphFont"/>
    <w:link w:val="BodyText"/>
    <w:rsid w:val="00325EE4"/>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3.uwsp.edu/regrec/Pages/Attendance-Policy.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04</Section>
    <Calendar_x0020_Year xmlns="409cf07c-705a-4568-bc2e-e1a7cd36a2d3">2022</Calendar_x0020_Year>
    <Course_x0020_Name xmlns="409cf07c-705a-4568-bc2e-e1a7cd36a2d3">Principles of Macroeconomics (online)</Course_x0020_Name>
    <Instructor xmlns="409cf07c-705a-4568-bc2e-e1a7cd36a2d3">Tracy Hofer</Instructor>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81EA0774-F143-43C0-AED9-0648BC9005A5}"/>
</file>

<file path=docProps/app.xml><?xml version="1.0" encoding="utf-8"?>
<Properties xmlns="http://schemas.openxmlformats.org/officeDocument/2006/extended-properties" xmlns:vt="http://schemas.openxmlformats.org/officeDocument/2006/docPropsVTypes">
  <Template>Normal.dotm</Template>
  <TotalTime>9</TotalTime>
  <Pages>12</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5</cp:revision>
  <dcterms:created xsi:type="dcterms:W3CDTF">2022-01-24T01:11:00Z</dcterms:created>
  <dcterms:modified xsi:type="dcterms:W3CDTF">2022-01-24T01:22:00Z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